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2644" w14:textId="1B97DF96" w:rsidR="00C01F3E" w:rsidRDefault="00C01F3E" w:rsidP="004B2471">
      <w:pPr>
        <w:pStyle w:val="IntenseQuote"/>
        <w:spacing w:before="0" w:after="0"/>
        <w:ind w:right="54"/>
        <w:rPr>
          <w:rFonts w:ascii="Cambria" w:hAnsi="Cambria"/>
          <w:b w:val="0"/>
          <w:i w:val="0"/>
          <w:sz w:val="40"/>
          <w:szCs w:val="40"/>
        </w:rPr>
      </w:pPr>
      <w:r w:rsidRPr="00543BA6">
        <w:rPr>
          <w:rFonts w:ascii="Cambria" w:hAnsi="Cambria"/>
          <w:b w:val="0"/>
          <w:i w:val="0"/>
          <w:sz w:val="40"/>
          <w:szCs w:val="40"/>
        </w:rPr>
        <w:t>Soil &amp; Water</w:t>
      </w:r>
      <w:r w:rsidR="00BC3DD6">
        <w:rPr>
          <w:rFonts w:ascii="Cambria" w:hAnsi="Cambria"/>
          <w:b w:val="0"/>
          <w:i w:val="0"/>
          <w:sz w:val="40"/>
          <w:szCs w:val="40"/>
        </w:rPr>
        <w:t xml:space="preserve"> Conservation Districts</w:t>
      </w:r>
      <w:r w:rsidRPr="00543BA6">
        <w:rPr>
          <w:rFonts w:ascii="Cambria" w:hAnsi="Cambria"/>
          <w:b w:val="0"/>
          <w:i w:val="0"/>
          <w:sz w:val="40"/>
          <w:szCs w:val="40"/>
        </w:rPr>
        <w:t xml:space="preserve"> </w:t>
      </w:r>
    </w:p>
    <w:p w14:paraId="030F092D" w14:textId="77777777" w:rsidR="00C01F3E" w:rsidRPr="00BC3DD6" w:rsidRDefault="00C01F3E" w:rsidP="00BC3DD6">
      <w:pPr>
        <w:pStyle w:val="IntenseQuote"/>
        <w:spacing w:before="0" w:after="0"/>
        <w:ind w:right="54"/>
        <w:rPr>
          <w:rFonts w:ascii="Cambria" w:hAnsi="Cambria"/>
          <w:b w:val="0"/>
          <w:i w:val="0"/>
          <w:sz w:val="16"/>
          <w:szCs w:val="16"/>
        </w:rPr>
      </w:pPr>
      <w:r w:rsidRPr="00543BA6">
        <w:rPr>
          <w:rFonts w:ascii="Cambria" w:hAnsi="Cambria"/>
          <w:b w:val="0"/>
          <w:i w:val="0"/>
          <w:sz w:val="40"/>
          <w:szCs w:val="40"/>
        </w:rPr>
        <w:t xml:space="preserve"> </w:t>
      </w:r>
    </w:p>
    <w:p w14:paraId="72DFAA3C" w14:textId="77777777" w:rsidR="00415B2A" w:rsidRDefault="00415B2A" w:rsidP="002A133D">
      <w:pPr>
        <w:spacing w:after="0" w:line="240" w:lineRule="auto"/>
        <w:rPr>
          <w:b/>
          <w:sz w:val="24"/>
          <w:szCs w:val="24"/>
        </w:rPr>
      </w:pPr>
    </w:p>
    <w:p w14:paraId="0992A40F" w14:textId="77777777" w:rsidR="00C01F3E" w:rsidRDefault="00C01F3E" w:rsidP="002A133D">
      <w:pPr>
        <w:spacing w:after="0" w:line="240" w:lineRule="auto"/>
        <w:rPr>
          <w:b/>
          <w:sz w:val="24"/>
          <w:szCs w:val="24"/>
        </w:rPr>
      </w:pPr>
      <w:r w:rsidRPr="007B6F8E">
        <w:rPr>
          <w:b/>
          <w:sz w:val="24"/>
          <w:szCs w:val="24"/>
        </w:rPr>
        <w:t>NEW MEXICO SOIL &amp; WATER CONSERVATION DISTRICT ACT</w:t>
      </w:r>
    </w:p>
    <w:p w14:paraId="59AC78FD" w14:textId="77777777" w:rsidR="00C01F3E" w:rsidRDefault="00C01F3E" w:rsidP="002A133D">
      <w:pPr>
        <w:spacing w:after="0" w:line="240" w:lineRule="auto"/>
        <w:rPr>
          <w:b/>
          <w:sz w:val="24"/>
          <w:szCs w:val="24"/>
        </w:rPr>
      </w:pPr>
    </w:p>
    <w:p w14:paraId="48AA5BD3" w14:textId="77777777" w:rsidR="00674AB7" w:rsidRPr="00161807" w:rsidRDefault="00674AB7" w:rsidP="00674AB7">
      <w:pPr>
        <w:spacing w:after="0" w:line="240" w:lineRule="auto"/>
        <w:rPr>
          <w:b/>
          <w:sz w:val="24"/>
          <w:szCs w:val="24"/>
        </w:rPr>
      </w:pPr>
      <w:r>
        <w:rPr>
          <w:sz w:val="24"/>
          <w:szCs w:val="24"/>
        </w:rPr>
        <w:t xml:space="preserve">The </w:t>
      </w:r>
      <w:r w:rsidR="00C01F3E">
        <w:rPr>
          <w:sz w:val="24"/>
          <w:szCs w:val="24"/>
        </w:rPr>
        <w:t xml:space="preserve">New Mexico’s Soil and </w:t>
      </w:r>
      <w:r>
        <w:rPr>
          <w:sz w:val="24"/>
          <w:szCs w:val="24"/>
        </w:rPr>
        <w:t xml:space="preserve">Water Conservation District Act, Chapter 73, Article 20, Sections 25-48 of the New </w:t>
      </w:r>
      <w:r>
        <w:rPr>
          <w:sz w:val="24"/>
          <w:szCs w:val="24"/>
        </w:rPr>
        <w:tab/>
        <w:t xml:space="preserve">Mexico Statutes Annotated (NMSA) 1978 may be cited as the </w:t>
      </w:r>
      <w:r w:rsidRPr="00161807">
        <w:rPr>
          <w:b/>
          <w:sz w:val="24"/>
          <w:szCs w:val="24"/>
        </w:rPr>
        <w:t xml:space="preserve">Soil and Water </w:t>
      </w:r>
    </w:p>
    <w:p w14:paraId="4A91864B" w14:textId="77777777" w:rsidR="00956086" w:rsidRDefault="00956086" w:rsidP="002A133D">
      <w:pPr>
        <w:spacing w:after="0" w:line="240" w:lineRule="auto"/>
        <w:rPr>
          <w:sz w:val="24"/>
          <w:szCs w:val="24"/>
        </w:rPr>
      </w:pPr>
      <w:r w:rsidRPr="00161807">
        <w:rPr>
          <w:b/>
          <w:sz w:val="24"/>
          <w:szCs w:val="24"/>
        </w:rPr>
        <w:t>Conservation District Act</w:t>
      </w:r>
      <w:r>
        <w:rPr>
          <w:sz w:val="24"/>
          <w:szCs w:val="24"/>
        </w:rPr>
        <w:t xml:space="preserve">.  </w:t>
      </w:r>
      <w:r w:rsidR="00161807">
        <w:rPr>
          <w:sz w:val="24"/>
          <w:szCs w:val="24"/>
        </w:rPr>
        <w:t xml:space="preserve">Press </w:t>
      </w:r>
      <w:proofErr w:type="spellStart"/>
      <w:r w:rsidR="00161807">
        <w:rPr>
          <w:sz w:val="24"/>
          <w:szCs w:val="24"/>
        </w:rPr>
        <w:t>Ctrl+click</w:t>
      </w:r>
      <w:proofErr w:type="spellEnd"/>
      <w:r w:rsidR="00161807">
        <w:rPr>
          <w:sz w:val="24"/>
          <w:szCs w:val="24"/>
        </w:rPr>
        <w:t xml:space="preserve"> as directed to access this link.</w:t>
      </w:r>
      <w:r w:rsidR="00674AB7">
        <w:rPr>
          <w:sz w:val="24"/>
          <w:szCs w:val="24"/>
        </w:rPr>
        <w:t xml:space="preserve"> </w:t>
      </w:r>
    </w:p>
    <w:p w14:paraId="4BD9C084" w14:textId="77777777" w:rsidR="0021465A" w:rsidRDefault="004B2471" w:rsidP="002A133D">
      <w:pPr>
        <w:spacing w:after="0" w:line="240" w:lineRule="auto"/>
      </w:pPr>
      <w:hyperlink r:id="rId7" w:history="1">
        <w:r w:rsidR="00F3301D" w:rsidRPr="00C51144">
          <w:rPr>
            <w:rStyle w:val="Hyperlink"/>
          </w:rPr>
          <w:t>http://public.nmcompcomm.us/nmpublic/gateway.dll/?f=templates&amp;fn=default.htm</w:t>
        </w:r>
      </w:hyperlink>
    </w:p>
    <w:p w14:paraId="7BBB568D" w14:textId="77777777" w:rsidR="00F3301D" w:rsidRDefault="00F3301D" w:rsidP="002A133D">
      <w:pPr>
        <w:spacing w:after="0" w:line="240" w:lineRule="auto"/>
        <w:rPr>
          <w:sz w:val="24"/>
          <w:szCs w:val="24"/>
        </w:rPr>
      </w:pPr>
    </w:p>
    <w:p w14:paraId="5CF44DD1" w14:textId="77777777" w:rsidR="00C01F3E" w:rsidRDefault="00EC273D" w:rsidP="002A133D">
      <w:pPr>
        <w:spacing w:after="0" w:line="240" w:lineRule="auto"/>
        <w:rPr>
          <w:sz w:val="24"/>
          <w:szCs w:val="24"/>
        </w:rPr>
      </w:pPr>
      <w:r>
        <w:rPr>
          <w:noProof/>
        </w:rPr>
        <w:drawing>
          <wp:anchor distT="0" distB="0" distL="114300" distR="114300" simplePos="0" relativeHeight="251657216" behindDoc="1" locked="0" layoutInCell="1" allowOverlap="1" wp14:anchorId="4C2AB3B6" wp14:editId="1D3D2AB4">
            <wp:simplePos x="0" y="0"/>
            <wp:positionH relativeFrom="column">
              <wp:posOffset>2157730</wp:posOffset>
            </wp:positionH>
            <wp:positionV relativeFrom="paragraph">
              <wp:posOffset>24130</wp:posOffset>
            </wp:positionV>
            <wp:extent cx="3923030" cy="2573020"/>
            <wp:effectExtent l="0" t="0" r="127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3030" cy="257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F3E">
        <w:rPr>
          <w:sz w:val="24"/>
          <w:szCs w:val="24"/>
        </w:rPr>
        <w:t>SWCD’S are defined under the State SWCD Law as “a governmental subdivision of the state, a public body politic and corporate.”  As such, SWCD’s have the responsibility of making available technical, educational, and where possible, financial assistance, to meet the natural resource conservation needs of the public within their SWCD areas.</w:t>
      </w:r>
    </w:p>
    <w:p w14:paraId="235A28AA" w14:textId="77777777" w:rsidR="00C01F3E" w:rsidRDefault="00C01F3E" w:rsidP="002A133D">
      <w:pPr>
        <w:spacing w:after="0" w:line="240" w:lineRule="auto"/>
        <w:rPr>
          <w:sz w:val="24"/>
          <w:szCs w:val="24"/>
        </w:rPr>
      </w:pPr>
    </w:p>
    <w:p w14:paraId="54D6BE26" w14:textId="77777777" w:rsidR="0043760F" w:rsidRDefault="0043760F" w:rsidP="007A5154">
      <w:pPr>
        <w:rPr>
          <w:b/>
          <w:sz w:val="24"/>
          <w:szCs w:val="24"/>
        </w:rPr>
      </w:pPr>
    </w:p>
    <w:p w14:paraId="4D49A114" w14:textId="77777777" w:rsidR="00C01F3E" w:rsidRPr="00BC3DD6" w:rsidRDefault="00C01F3E" w:rsidP="007A5154">
      <w:pPr>
        <w:rPr>
          <w:sz w:val="24"/>
          <w:szCs w:val="24"/>
        </w:rPr>
      </w:pPr>
      <w:r w:rsidRPr="007B6F8E">
        <w:rPr>
          <w:b/>
          <w:sz w:val="24"/>
          <w:szCs w:val="24"/>
        </w:rPr>
        <w:t>SOIL AND WATER CONSERVATION COMMISSION (SWCC)</w:t>
      </w:r>
      <w:r>
        <w:rPr>
          <w:sz w:val="24"/>
          <w:szCs w:val="24"/>
        </w:rPr>
        <w:t xml:space="preserve"> was also established under the SWCD District Act </w:t>
      </w:r>
      <w:r w:rsidRPr="00161807">
        <w:rPr>
          <w:b/>
          <w:sz w:val="24"/>
          <w:szCs w:val="24"/>
        </w:rPr>
        <w:t>to advise and assist the state agency (NMDA)</w:t>
      </w:r>
      <w:r>
        <w:rPr>
          <w:sz w:val="24"/>
          <w:szCs w:val="24"/>
        </w:rPr>
        <w:t xml:space="preserve"> in the following activities:</w:t>
      </w:r>
      <w:r>
        <w:rPr>
          <w:sz w:val="24"/>
          <w:szCs w:val="24"/>
        </w:rPr>
        <w:br/>
      </w:r>
      <w:r>
        <w:rPr>
          <w:sz w:val="24"/>
          <w:szCs w:val="24"/>
        </w:rPr>
        <w:tab/>
        <w:t>1. Assist SWCD’s in the development of SWCD programs;</w:t>
      </w:r>
      <w:r>
        <w:rPr>
          <w:sz w:val="24"/>
          <w:szCs w:val="24"/>
        </w:rPr>
        <w:br/>
      </w:r>
      <w:r>
        <w:rPr>
          <w:sz w:val="24"/>
          <w:szCs w:val="24"/>
        </w:rPr>
        <w:tab/>
        <w:t xml:space="preserve">2. Provide information for supervisors to facilitate exchange of information among </w:t>
      </w:r>
      <w:r>
        <w:rPr>
          <w:sz w:val="24"/>
          <w:szCs w:val="24"/>
        </w:rPr>
        <w:br/>
      </w:r>
      <w:r>
        <w:rPr>
          <w:sz w:val="24"/>
          <w:szCs w:val="24"/>
        </w:rPr>
        <w:tab/>
        <w:t xml:space="preserve">    SWCD’s;</w:t>
      </w:r>
      <w:r>
        <w:rPr>
          <w:sz w:val="24"/>
          <w:szCs w:val="24"/>
        </w:rPr>
        <w:br/>
      </w:r>
      <w:r>
        <w:rPr>
          <w:sz w:val="24"/>
          <w:szCs w:val="24"/>
        </w:rPr>
        <w:tab/>
        <w:t>3. Promote cooperation and coordination between SWCD’s and programs;</w:t>
      </w:r>
      <w:r>
        <w:rPr>
          <w:sz w:val="24"/>
          <w:szCs w:val="24"/>
        </w:rPr>
        <w:br/>
      </w:r>
      <w:r>
        <w:rPr>
          <w:sz w:val="24"/>
          <w:szCs w:val="24"/>
        </w:rPr>
        <w:tab/>
        <w:t>4. Secure and maintain cooperation and assistance of state and federal agencies</w:t>
      </w:r>
      <w:r>
        <w:rPr>
          <w:sz w:val="24"/>
          <w:szCs w:val="24"/>
        </w:rPr>
        <w:br/>
      </w:r>
      <w:r>
        <w:rPr>
          <w:sz w:val="24"/>
          <w:szCs w:val="24"/>
        </w:rPr>
        <w:tab/>
        <w:t xml:space="preserve">     in natural resources conservation and development;</w:t>
      </w:r>
      <w:r>
        <w:rPr>
          <w:sz w:val="24"/>
          <w:szCs w:val="24"/>
        </w:rPr>
        <w:br/>
      </w:r>
      <w:r>
        <w:rPr>
          <w:sz w:val="24"/>
          <w:szCs w:val="24"/>
        </w:rPr>
        <w:tab/>
        <w:t>5. Disseminate information regarding SWCD activities and programs;</w:t>
      </w:r>
      <w:r>
        <w:rPr>
          <w:sz w:val="24"/>
          <w:szCs w:val="24"/>
        </w:rPr>
        <w:br/>
      </w:r>
      <w:r>
        <w:rPr>
          <w:sz w:val="24"/>
          <w:szCs w:val="24"/>
        </w:rPr>
        <w:tab/>
        <w:t>6. Encourage and render assistance for SWCD activities and encourage the formation</w:t>
      </w:r>
      <w:r>
        <w:rPr>
          <w:sz w:val="24"/>
          <w:szCs w:val="24"/>
        </w:rPr>
        <w:br/>
      </w:r>
      <w:r>
        <w:rPr>
          <w:sz w:val="24"/>
          <w:szCs w:val="24"/>
        </w:rPr>
        <w:tab/>
        <w:t xml:space="preserve">     of new districts where desirable;</w:t>
      </w:r>
      <w:r>
        <w:rPr>
          <w:sz w:val="24"/>
          <w:szCs w:val="24"/>
        </w:rPr>
        <w:br/>
      </w:r>
      <w:r>
        <w:rPr>
          <w:sz w:val="24"/>
          <w:szCs w:val="24"/>
        </w:rPr>
        <w:tab/>
        <w:t xml:space="preserve">7. Also – advise NMDA and Board of Regents concerning matters that may have </w:t>
      </w:r>
      <w:r>
        <w:rPr>
          <w:sz w:val="24"/>
          <w:szCs w:val="24"/>
        </w:rPr>
        <w:br/>
      </w:r>
      <w:r>
        <w:rPr>
          <w:sz w:val="24"/>
          <w:szCs w:val="24"/>
        </w:rPr>
        <w:tab/>
        <w:t xml:space="preserve">     significant impacts or affects soil and water conservation;</w:t>
      </w:r>
      <w:r>
        <w:rPr>
          <w:sz w:val="24"/>
          <w:szCs w:val="24"/>
        </w:rPr>
        <w:br/>
      </w:r>
      <w:r>
        <w:rPr>
          <w:sz w:val="24"/>
          <w:szCs w:val="24"/>
        </w:rPr>
        <w:tab/>
        <w:t>8. Promulgate rules to carry out provisions of the SWCD Act.</w:t>
      </w:r>
    </w:p>
    <w:p w14:paraId="74E2EDE6" w14:textId="77777777" w:rsidR="00974CE5" w:rsidRDefault="00974CE5" w:rsidP="007A5154">
      <w:pPr>
        <w:rPr>
          <w:sz w:val="24"/>
          <w:szCs w:val="24"/>
        </w:rPr>
      </w:pPr>
      <w:r w:rsidRPr="00EB12DF">
        <w:rPr>
          <w:b/>
          <w:sz w:val="24"/>
          <w:szCs w:val="24"/>
        </w:rPr>
        <w:t>SWCC Membership</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40CD8598" w14:textId="77777777" w:rsidR="00C01F3E" w:rsidRPr="004942DB" w:rsidRDefault="00C01F3E" w:rsidP="00104417">
      <w:pPr>
        <w:spacing w:after="0" w:line="240" w:lineRule="auto"/>
        <w:rPr>
          <w:sz w:val="24"/>
          <w:szCs w:val="24"/>
        </w:rPr>
      </w:pPr>
      <w:r>
        <w:rPr>
          <w:sz w:val="24"/>
          <w:szCs w:val="24"/>
        </w:rPr>
        <w:t>1.  Seven members appointed by the Governor to serve at the pleasure of the Governor.</w:t>
      </w:r>
      <w:r>
        <w:rPr>
          <w:sz w:val="24"/>
          <w:szCs w:val="24"/>
        </w:rPr>
        <w:br/>
        <w:t>2.  Six appointed members shall be SWCD supervisors from each of the six SWCD regions</w:t>
      </w:r>
      <w:r>
        <w:rPr>
          <w:sz w:val="24"/>
          <w:szCs w:val="24"/>
        </w:rPr>
        <w:br/>
        <w:t xml:space="preserve">     in New Mexico. One appointed member shall be selected at large.</w:t>
      </w:r>
      <w:r>
        <w:rPr>
          <w:sz w:val="24"/>
          <w:szCs w:val="24"/>
        </w:rPr>
        <w:br/>
      </w:r>
      <w:r>
        <w:rPr>
          <w:sz w:val="24"/>
          <w:szCs w:val="24"/>
        </w:rPr>
        <w:lastRenderedPageBreak/>
        <w:t xml:space="preserve">3.  Three candidates for </w:t>
      </w:r>
      <w:r w:rsidR="00974CE5">
        <w:rPr>
          <w:sz w:val="24"/>
          <w:szCs w:val="24"/>
        </w:rPr>
        <w:t xml:space="preserve">the SWCC are nominated </w:t>
      </w:r>
      <w:r>
        <w:rPr>
          <w:sz w:val="24"/>
          <w:szCs w:val="24"/>
        </w:rPr>
        <w:t>from each of the six SWCD regions</w:t>
      </w:r>
      <w:r>
        <w:rPr>
          <w:sz w:val="24"/>
          <w:szCs w:val="24"/>
        </w:rPr>
        <w:br/>
        <w:t xml:space="preserve">     whose names are presented to the Governor by the President of the New Mexico</w:t>
      </w:r>
      <w:r>
        <w:rPr>
          <w:sz w:val="24"/>
          <w:szCs w:val="24"/>
        </w:rPr>
        <w:br/>
        <w:t xml:space="preserve">     Association of Conservation Districts (NMACD).</w:t>
      </w:r>
      <w:r>
        <w:rPr>
          <w:sz w:val="24"/>
          <w:szCs w:val="24"/>
        </w:rPr>
        <w:br/>
        <w:t>4.  Five ex-officio members to serve without vote and shall include: Governor or his/her</w:t>
      </w:r>
      <w:r>
        <w:rPr>
          <w:sz w:val="24"/>
          <w:szCs w:val="24"/>
        </w:rPr>
        <w:br/>
        <w:t xml:space="preserve">     designee; Associate Director of the Cooperative Extension Service or his/her designee; </w:t>
      </w:r>
      <w:r>
        <w:rPr>
          <w:sz w:val="24"/>
          <w:szCs w:val="24"/>
        </w:rPr>
        <w:br/>
        <w:t xml:space="preserve">     Associate Director of the New Mexico Agriculture Experiment Station or his/her designee;</w:t>
      </w:r>
      <w:r>
        <w:rPr>
          <w:sz w:val="24"/>
          <w:szCs w:val="24"/>
        </w:rPr>
        <w:br/>
        <w:t xml:space="preserve">     the State Conservationist of the Natural Resources Conservation Service (USDA); and</w:t>
      </w:r>
      <w:r>
        <w:rPr>
          <w:sz w:val="24"/>
          <w:szCs w:val="24"/>
        </w:rPr>
        <w:br/>
        <w:t xml:space="preserve">     the President of the New Mexico Association</w:t>
      </w:r>
      <w:r w:rsidR="00974CE5">
        <w:rPr>
          <w:sz w:val="24"/>
          <w:szCs w:val="24"/>
        </w:rPr>
        <w:t xml:space="preserve"> of Conservation</w:t>
      </w:r>
      <w:r>
        <w:rPr>
          <w:sz w:val="24"/>
          <w:szCs w:val="24"/>
        </w:rPr>
        <w:t xml:space="preserve"> Districts.</w:t>
      </w:r>
    </w:p>
    <w:p w14:paraId="278AE792" w14:textId="77777777" w:rsidR="009D1943" w:rsidRDefault="009D1943" w:rsidP="00104417">
      <w:pPr>
        <w:spacing w:after="0" w:line="240" w:lineRule="auto"/>
        <w:rPr>
          <w:b/>
          <w:sz w:val="24"/>
          <w:szCs w:val="24"/>
        </w:rPr>
      </w:pPr>
    </w:p>
    <w:p w14:paraId="16E28D3B" w14:textId="77777777" w:rsidR="00104417" w:rsidRDefault="00104417" w:rsidP="00104417">
      <w:pPr>
        <w:spacing w:after="0" w:line="240" w:lineRule="auto"/>
        <w:rPr>
          <w:b/>
          <w:sz w:val="24"/>
          <w:szCs w:val="24"/>
        </w:rPr>
      </w:pPr>
    </w:p>
    <w:p w14:paraId="0C50C4F6" w14:textId="77777777" w:rsidR="00C01F3E" w:rsidRDefault="00C01F3E" w:rsidP="00104417">
      <w:pPr>
        <w:spacing w:after="0" w:line="240" w:lineRule="auto"/>
        <w:rPr>
          <w:b/>
          <w:sz w:val="24"/>
          <w:szCs w:val="24"/>
        </w:rPr>
      </w:pPr>
      <w:r>
        <w:rPr>
          <w:b/>
          <w:sz w:val="24"/>
          <w:szCs w:val="24"/>
        </w:rPr>
        <w:t>NEW MEXICO DEPARTMENT OF AGRICULTURE (NMDA)</w:t>
      </w:r>
    </w:p>
    <w:p w14:paraId="11A0D182" w14:textId="77777777" w:rsidR="00C01F3E" w:rsidRDefault="00C01F3E" w:rsidP="001A1DA8">
      <w:pPr>
        <w:spacing w:after="0" w:line="240" w:lineRule="auto"/>
        <w:rPr>
          <w:b/>
          <w:sz w:val="24"/>
          <w:szCs w:val="24"/>
        </w:rPr>
      </w:pPr>
    </w:p>
    <w:p w14:paraId="61922E48" w14:textId="77777777" w:rsidR="00104417" w:rsidRDefault="00C01F3E" w:rsidP="001A1DA8">
      <w:pPr>
        <w:spacing w:after="0" w:line="240" w:lineRule="auto"/>
        <w:rPr>
          <w:sz w:val="24"/>
          <w:szCs w:val="24"/>
        </w:rPr>
      </w:pPr>
      <w:r>
        <w:rPr>
          <w:sz w:val="24"/>
          <w:szCs w:val="24"/>
        </w:rPr>
        <w:t xml:space="preserve">The NMDA provides oversight and administrative guidance to the SWCD’s, and in addition, to the eight </w:t>
      </w:r>
      <w:r w:rsidR="00104417">
        <w:rPr>
          <w:sz w:val="24"/>
          <w:szCs w:val="24"/>
        </w:rPr>
        <w:t>duties described under the SWCC:</w:t>
      </w:r>
      <w:r>
        <w:rPr>
          <w:sz w:val="24"/>
          <w:szCs w:val="24"/>
        </w:rPr>
        <w:br/>
      </w:r>
      <w:r>
        <w:rPr>
          <w:sz w:val="24"/>
          <w:szCs w:val="24"/>
        </w:rPr>
        <w:tab/>
        <w:t xml:space="preserve">1. Assigns staff to assist local SWCD Boards with planning and development of </w:t>
      </w:r>
      <w:r>
        <w:rPr>
          <w:sz w:val="24"/>
          <w:szCs w:val="24"/>
        </w:rPr>
        <w:br/>
      </w:r>
      <w:r>
        <w:rPr>
          <w:sz w:val="24"/>
          <w:szCs w:val="24"/>
        </w:rPr>
        <w:tab/>
        <w:t xml:space="preserve">     programs and projects and administrative matters;</w:t>
      </w:r>
      <w:r>
        <w:rPr>
          <w:sz w:val="24"/>
          <w:szCs w:val="24"/>
        </w:rPr>
        <w:br/>
      </w:r>
      <w:r>
        <w:rPr>
          <w:sz w:val="24"/>
          <w:szCs w:val="24"/>
        </w:rPr>
        <w:tab/>
        <w:t>2. Provides Information, promotes cooperation between SWCD’s;</w:t>
      </w:r>
    </w:p>
    <w:p w14:paraId="400679FD" w14:textId="77777777" w:rsidR="00C01F3E" w:rsidRDefault="00C01F3E" w:rsidP="00104417">
      <w:pPr>
        <w:spacing w:after="0" w:line="240" w:lineRule="auto"/>
        <w:ind w:firstLine="720"/>
        <w:rPr>
          <w:sz w:val="24"/>
          <w:szCs w:val="24"/>
        </w:rPr>
      </w:pPr>
      <w:r>
        <w:rPr>
          <w:sz w:val="24"/>
          <w:szCs w:val="24"/>
        </w:rPr>
        <w:t xml:space="preserve">3. Secure cooperation and assistance of state and federal agencies; </w:t>
      </w:r>
    </w:p>
    <w:p w14:paraId="5382C616" w14:textId="77777777" w:rsidR="00C01F3E" w:rsidRDefault="00C01F3E" w:rsidP="00104417">
      <w:pPr>
        <w:spacing w:after="0" w:line="240" w:lineRule="auto"/>
        <w:ind w:firstLine="720"/>
        <w:rPr>
          <w:sz w:val="24"/>
          <w:szCs w:val="24"/>
        </w:rPr>
      </w:pPr>
      <w:r>
        <w:rPr>
          <w:sz w:val="24"/>
          <w:szCs w:val="24"/>
        </w:rPr>
        <w:t>4. Renders aid and assistance to SWCD’s within budget limitations.</w:t>
      </w:r>
    </w:p>
    <w:p w14:paraId="5AF61867" w14:textId="77777777" w:rsidR="00C01F3E" w:rsidRDefault="00C01F3E" w:rsidP="001A1DA8">
      <w:pPr>
        <w:spacing w:after="0" w:line="240" w:lineRule="auto"/>
        <w:rPr>
          <w:sz w:val="24"/>
          <w:szCs w:val="24"/>
        </w:rPr>
      </w:pPr>
    </w:p>
    <w:p w14:paraId="2E12FC2A" w14:textId="77777777" w:rsidR="000927DB" w:rsidRDefault="000927DB" w:rsidP="00B826AC">
      <w:pPr>
        <w:spacing w:after="0" w:line="240" w:lineRule="auto"/>
        <w:rPr>
          <w:b/>
          <w:sz w:val="24"/>
          <w:szCs w:val="24"/>
        </w:rPr>
      </w:pPr>
    </w:p>
    <w:p w14:paraId="29609B72" w14:textId="77777777" w:rsidR="00C01F3E" w:rsidRDefault="00C01F3E" w:rsidP="00B826AC">
      <w:pPr>
        <w:spacing w:after="0" w:line="240" w:lineRule="auto"/>
        <w:rPr>
          <w:b/>
          <w:sz w:val="24"/>
          <w:szCs w:val="24"/>
        </w:rPr>
      </w:pPr>
      <w:r>
        <w:rPr>
          <w:b/>
          <w:sz w:val="24"/>
          <w:szCs w:val="24"/>
        </w:rPr>
        <w:t xml:space="preserve">SOIL AND WATER CONSERVATION DISTRICTS’ BOARDS OF SUPERVISORS </w:t>
      </w:r>
      <w:r w:rsidR="00D77FA6" w:rsidRPr="002A3971">
        <w:rPr>
          <w:color w:val="4F81BD" w:themeColor="accent1"/>
          <w:sz w:val="24"/>
          <w:szCs w:val="24"/>
        </w:rPr>
        <w:t>[</w:t>
      </w:r>
      <w:hyperlink r:id="rId9" w:history="1">
        <w:r w:rsidRPr="00161807">
          <w:rPr>
            <w:rStyle w:val="Hyperlink"/>
            <w:sz w:val="24"/>
            <w:szCs w:val="24"/>
          </w:rPr>
          <w:t>NMDA Supervisor Handbook</w:t>
        </w:r>
      </w:hyperlink>
      <w:r w:rsidR="00D77FA6" w:rsidRPr="002A3971">
        <w:rPr>
          <w:color w:val="4F81BD" w:themeColor="accent1"/>
          <w:sz w:val="24"/>
          <w:szCs w:val="24"/>
        </w:rPr>
        <w:t>]</w:t>
      </w:r>
    </w:p>
    <w:p w14:paraId="7A382320" w14:textId="77777777" w:rsidR="00C01F3E" w:rsidRDefault="00C01F3E" w:rsidP="00AA23D4">
      <w:pPr>
        <w:spacing w:after="0" w:line="240" w:lineRule="auto"/>
        <w:rPr>
          <w:b/>
          <w:sz w:val="24"/>
          <w:szCs w:val="24"/>
        </w:rPr>
      </w:pPr>
    </w:p>
    <w:p w14:paraId="56A8841A" w14:textId="77777777" w:rsidR="00C01F3E" w:rsidRDefault="00C01F3E" w:rsidP="00AA23D4">
      <w:pPr>
        <w:spacing w:after="0" w:line="240" w:lineRule="auto"/>
        <w:rPr>
          <w:sz w:val="24"/>
          <w:szCs w:val="24"/>
        </w:rPr>
      </w:pPr>
      <w:r>
        <w:rPr>
          <w:sz w:val="24"/>
          <w:szCs w:val="24"/>
        </w:rPr>
        <w:t>Each of the SWCDs has a governing body that is comprised of the following:</w:t>
      </w:r>
    </w:p>
    <w:p w14:paraId="19E0AE7E" w14:textId="77777777" w:rsidR="00C01F3E" w:rsidRDefault="00C01F3E" w:rsidP="0065038D">
      <w:pPr>
        <w:pStyle w:val="ListParagraph"/>
        <w:numPr>
          <w:ilvl w:val="0"/>
          <w:numId w:val="1"/>
        </w:numPr>
        <w:spacing w:after="0" w:line="240" w:lineRule="auto"/>
        <w:rPr>
          <w:sz w:val="24"/>
          <w:szCs w:val="24"/>
        </w:rPr>
      </w:pPr>
      <w:r w:rsidRPr="001B259A">
        <w:rPr>
          <w:b/>
          <w:sz w:val="24"/>
          <w:szCs w:val="24"/>
        </w:rPr>
        <w:t>Five</w:t>
      </w:r>
      <w:r w:rsidRPr="0065038D">
        <w:rPr>
          <w:sz w:val="24"/>
          <w:szCs w:val="24"/>
        </w:rPr>
        <w:t xml:space="preserve"> publically elected supervisors who are residents of their SWCD;</w:t>
      </w:r>
    </w:p>
    <w:p w14:paraId="5B92D178" w14:textId="77777777" w:rsidR="00104417" w:rsidRPr="00104417" w:rsidRDefault="00104417" w:rsidP="00104417">
      <w:pPr>
        <w:pStyle w:val="ListParagraph"/>
        <w:numPr>
          <w:ilvl w:val="0"/>
          <w:numId w:val="1"/>
        </w:numPr>
        <w:spacing w:after="0" w:line="240" w:lineRule="auto"/>
        <w:rPr>
          <w:sz w:val="24"/>
          <w:szCs w:val="24"/>
        </w:rPr>
      </w:pPr>
      <w:r w:rsidRPr="00104417">
        <w:rPr>
          <w:sz w:val="24"/>
          <w:szCs w:val="24"/>
        </w:rPr>
        <w:t xml:space="preserve">Four of the elected supervisors must be landowners within defined geographical areas of </w:t>
      </w:r>
    </w:p>
    <w:p w14:paraId="2A7ABD30" w14:textId="3E569F91" w:rsidR="00104417" w:rsidRPr="00104417" w:rsidRDefault="004B2471" w:rsidP="00104417">
      <w:pPr>
        <w:spacing w:after="0" w:line="240" w:lineRule="auto"/>
        <w:ind w:left="165" w:firstLine="360"/>
        <w:rPr>
          <w:sz w:val="24"/>
          <w:szCs w:val="24"/>
        </w:rPr>
      </w:pPr>
      <w:r>
        <w:rPr>
          <w:noProof/>
        </w:rPr>
        <w:drawing>
          <wp:anchor distT="0" distB="0" distL="114300" distR="114300" simplePos="0" relativeHeight="251658752" behindDoc="1" locked="0" layoutInCell="1" allowOverlap="1" wp14:anchorId="6BA51085" wp14:editId="7936385A">
            <wp:simplePos x="0" y="0"/>
            <wp:positionH relativeFrom="column">
              <wp:posOffset>2733040</wp:posOffset>
            </wp:positionH>
            <wp:positionV relativeFrom="paragraph">
              <wp:posOffset>107315</wp:posOffset>
            </wp:positionV>
            <wp:extent cx="3081655" cy="209867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165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17" w:rsidRPr="00104417">
        <w:rPr>
          <w:sz w:val="24"/>
          <w:szCs w:val="24"/>
        </w:rPr>
        <w:t xml:space="preserve">their </w:t>
      </w:r>
      <w:proofErr w:type="gramStart"/>
      <w:r w:rsidR="00104417" w:rsidRPr="00104417">
        <w:rPr>
          <w:sz w:val="24"/>
          <w:szCs w:val="24"/>
        </w:rPr>
        <w:t>district;</w:t>
      </w:r>
      <w:proofErr w:type="gramEnd"/>
      <w:r w:rsidR="00104417" w:rsidRPr="00104417">
        <w:rPr>
          <w:sz w:val="24"/>
          <w:szCs w:val="24"/>
        </w:rPr>
        <w:t xml:space="preserve">                                                         </w:t>
      </w:r>
    </w:p>
    <w:p w14:paraId="665334AE" w14:textId="21E92FAF" w:rsidR="005C6923" w:rsidRPr="005C6923" w:rsidRDefault="005C6923" w:rsidP="00104417">
      <w:pPr>
        <w:spacing w:after="0" w:line="240" w:lineRule="auto"/>
        <w:rPr>
          <w:sz w:val="24"/>
          <w:szCs w:val="24"/>
        </w:rPr>
      </w:pPr>
      <w:r>
        <w:rPr>
          <w:sz w:val="24"/>
          <w:szCs w:val="24"/>
        </w:rPr>
        <w:t xml:space="preserve"> </w:t>
      </w:r>
      <w:r w:rsidR="00104417">
        <w:rPr>
          <w:sz w:val="24"/>
          <w:szCs w:val="24"/>
        </w:rPr>
        <w:t xml:space="preserve"> </w:t>
      </w:r>
      <w:r>
        <w:rPr>
          <w:sz w:val="24"/>
          <w:szCs w:val="24"/>
        </w:rPr>
        <w:t xml:space="preserve">3.  </w:t>
      </w:r>
      <w:r w:rsidR="00C01F3E" w:rsidRPr="005C6923">
        <w:rPr>
          <w:sz w:val="24"/>
          <w:szCs w:val="24"/>
        </w:rPr>
        <w:t>One elected supervisor is a</w:t>
      </w:r>
    </w:p>
    <w:p w14:paraId="2118D194" w14:textId="77777777" w:rsidR="00104417" w:rsidRDefault="00104417" w:rsidP="00104417">
      <w:pPr>
        <w:spacing w:after="0" w:line="240" w:lineRule="auto"/>
        <w:rPr>
          <w:sz w:val="24"/>
          <w:szCs w:val="24"/>
        </w:rPr>
      </w:pPr>
      <w:r>
        <w:rPr>
          <w:sz w:val="24"/>
          <w:szCs w:val="24"/>
        </w:rPr>
        <w:t xml:space="preserve">        </w:t>
      </w:r>
      <w:r w:rsidR="00C01F3E" w:rsidRPr="00104417">
        <w:rPr>
          <w:sz w:val="24"/>
          <w:szCs w:val="24"/>
        </w:rPr>
        <w:t>designa</w:t>
      </w:r>
      <w:r w:rsidR="005C6923" w:rsidRPr="00104417">
        <w:rPr>
          <w:sz w:val="24"/>
          <w:szCs w:val="24"/>
        </w:rPr>
        <w:t>ted supervisor-at-large</w:t>
      </w:r>
    </w:p>
    <w:p w14:paraId="502CD07D" w14:textId="77777777" w:rsidR="00104417" w:rsidRDefault="00104417" w:rsidP="00104417">
      <w:pPr>
        <w:spacing w:after="0" w:line="240" w:lineRule="auto"/>
        <w:rPr>
          <w:sz w:val="24"/>
          <w:szCs w:val="24"/>
        </w:rPr>
      </w:pPr>
      <w:r>
        <w:rPr>
          <w:sz w:val="24"/>
          <w:szCs w:val="24"/>
        </w:rPr>
        <w:t xml:space="preserve">        </w:t>
      </w:r>
      <w:r w:rsidR="005C6923" w:rsidRPr="00104417">
        <w:rPr>
          <w:sz w:val="24"/>
          <w:szCs w:val="24"/>
        </w:rPr>
        <w:t xml:space="preserve">and </w:t>
      </w:r>
      <w:proofErr w:type="gramStart"/>
      <w:r w:rsidR="005C6923" w:rsidRPr="00104417">
        <w:rPr>
          <w:sz w:val="24"/>
          <w:szCs w:val="24"/>
        </w:rPr>
        <w:t xml:space="preserve">does </w:t>
      </w:r>
      <w:r w:rsidR="00C01F3E" w:rsidRPr="00104417">
        <w:rPr>
          <w:sz w:val="24"/>
          <w:szCs w:val="24"/>
        </w:rPr>
        <w:t xml:space="preserve"> not</w:t>
      </w:r>
      <w:proofErr w:type="gramEnd"/>
      <w:r w:rsidR="00C01F3E" w:rsidRPr="00104417">
        <w:rPr>
          <w:sz w:val="24"/>
          <w:szCs w:val="24"/>
        </w:rPr>
        <w:t xml:space="preserve"> have to be a </w:t>
      </w:r>
    </w:p>
    <w:p w14:paraId="62472E50" w14:textId="77777777" w:rsidR="00C01F3E" w:rsidRPr="00104417" w:rsidRDefault="00104417" w:rsidP="00104417">
      <w:pPr>
        <w:spacing w:after="0" w:line="240" w:lineRule="auto"/>
        <w:rPr>
          <w:sz w:val="24"/>
          <w:szCs w:val="24"/>
        </w:rPr>
      </w:pPr>
      <w:r>
        <w:rPr>
          <w:sz w:val="24"/>
          <w:szCs w:val="24"/>
        </w:rPr>
        <w:t xml:space="preserve">        </w:t>
      </w:r>
      <w:r w:rsidR="00C01F3E" w:rsidRPr="00104417">
        <w:rPr>
          <w:sz w:val="24"/>
          <w:szCs w:val="24"/>
        </w:rPr>
        <w:t>landowner.</w:t>
      </w:r>
    </w:p>
    <w:p w14:paraId="5FC8AA46" w14:textId="77777777" w:rsidR="005C6923" w:rsidRDefault="00C01F3E" w:rsidP="00AA23D4">
      <w:pPr>
        <w:spacing w:after="0" w:line="240" w:lineRule="auto"/>
        <w:rPr>
          <w:sz w:val="24"/>
          <w:szCs w:val="24"/>
        </w:rPr>
      </w:pPr>
      <w:r>
        <w:rPr>
          <w:sz w:val="24"/>
          <w:szCs w:val="24"/>
        </w:rPr>
        <w:t xml:space="preserve">   4. </w:t>
      </w:r>
      <w:r w:rsidR="005C6923">
        <w:rPr>
          <w:sz w:val="24"/>
          <w:szCs w:val="24"/>
        </w:rPr>
        <w:t xml:space="preserve"> </w:t>
      </w:r>
      <w:r>
        <w:rPr>
          <w:sz w:val="24"/>
          <w:szCs w:val="24"/>
        </w:rPr>
        <w:t>Supervisors are elected to serve</w:t>
      </w:r>
    </w:p>
    <w:p w14:paraId="303918E5" w14:textId="77777777" w:rsidR="005C6923" w:rsidRDefault="005C6923" w:rsidP="00AA23D4">
      <w:pPr>
        <w:spacing w:after="0" w:line="240" w:lineRule="auto"/>
        <w:rPr>
          <w:sz w:val="24"/>
          <w:szCs w:val="24"/>
        </w:rPr>
      </w:pPr>
      <w:r>
        <w:rPr>
          <w:sz w:val="24"/>
          <w:szCs w:val="24"/>
        </w:rPr>
        <w:t xml:space="preserve">        </w:t>
      </w:r>
      <w:r w:rsidR="00C01F3E">
        <w:rPr>
          <w:sz w:val="24"/>
          <w:szCs w:val="24"/>
        </w:rPr>
        <w:t xml:space="preserve">terms of </w:t>
      </w:r>
      <w:r w:rsidR="00C01F3E" w:rsidRPr="001B259A">
        <w:rPr>
          <w:b/>
          <w:sz w:val="24"/>
          <w:szCs w:val="24"/>
        </w:rPr>
        <w:t>four years</w:t>
      </w:r>
      <w:r w:rsidR="00C01F3E">
        <w:rPr>
          <w:sz w:val="24"/>
          <w:szCs w:val="24"/>
        </w:rPr>
        <w:t xml:space="preserve"> that </w:t>
      </w:r>
      <w:proofErr w:type="gramStart"/>
      <w:r w:rsidR="00C01F3E">
        <w:rPr>
          <w:sz w:val="24"/>
          <w:szCs w:val="24"/>
        </w:rPr>
        <w:t>are</w:t>
      </w:r>
      <w:proofErr w:type="gramEnd"/>
      <w:r w:rsidR="00C01F3E">
        <w:rPr>
          <w:sz w:val="24"/>
          <w:szCs w:val="24"/>
        </w:rPr>
        <w:t xml:space="preserve"> </w:t>
      </w:r>
    </w:p>
    <w:p w14:paraId="197CDE63" w14:textId="77777777" w:rsidR="005C6923" w:rsidRDefault="005C6923" w:rsidP="00AA23D4">
      <w:pPr>
        <w:spacing w:after="0" w:line="240" w:lineRule="auto"/>
        <w:rPr>
          <w:sz w:val="24"/>
          <w:szCs w:val="24"/>
        </w:rPr>
      </w:pPr>
      <w:r>
        <w:rPr>
          <w:sz w:val="24"/>
          <w:szCs w:val="24"/>
        </w:rPr>
        <w:t xml:space="preserve">        </w:t>
      </w:r>
      <w:r w:rsidR="00C01F3E">
        <w:rPr>
          <w:sz w:val="24"/>
          <w:szCs w:val="24"/>
        </w:rPr>
        <w:t>staggered</w:t>
      </w:r>
      <w:r>
        <w:rPr>
          <w:sz w:val="24"/>
          <w:szCs w:val="24"/>
        </w:rPr>
        <w:t xml:space="preserve"> </w:t>
      </w:r>
      <w:r w:rsidR="00C01F3E">
        <w:rPr>
          <w:sz w:val="24"/>
          <w:szCs w:val="24"/>
        </w:rPr>
        <w:t xml:space="preserve">so that not all </w:t>
      </w:r>
      <w:proofErr w:type="gramStart"/>
      <w:r w:rsidR="00C01F3E">
        <w:rPr>
          <w:sz w:val="24"/>
          <w:szCs w:val="24"/>
        </w:rPr>
        <w:t>five</w:t>
      </w:r>
      <w:proofErr w:type="gramEnd"/>
      <w:r>
        <w:rPr>
          <w:sz w:val="24"/>
          <w:szCs w:val="24"/>
        </w:rPr>
        <w:t xml:space="preserve"> </w:t>
      </w:r>
      <w:r w:rsidR="00C01F3E">
        <w:rPr>
          <w:sz w:val="24"/>
          <w:szCs w:val="24"/>
        </w:rPr>
        <w:t xml:space="preserve"> </w:t>
      </w:r>
      <w:r>
        <w:rPr>
          <w:sz w:val="24"/>
          <w:szCs w:val="24"/>
        </w:rPr>
        <w:t xml:space="preserve"> </w:t>
      </w:r>
    </w:p>
    <w:p w14:paraId="666C4398" w14:textId="77777777" w:rsidR="005C6923" w:rsidRDefault="005C6923" w:rsidP="00AA23D4">
      <w:pPr>
        <w:spacing w:after="0" w:line="240" w:lineRule="auto"/>
        <w:rPr>
          <w:sz w:val="24"/>
          <w:szCs w:val="24"/>
        </w:rPr>
      </w:pPr>
      <w:r>
        <w:rPr>
          <w:sz w:val="24"/>
          <w:szCs w:val="24"/>
        </w:rPr>
        <w:t xml:space="preserve">        </w:t>
      </w:r>
      <w:r w:rsidR="00C01F3E">
        <w:rPr>
          <w:sz w:val="24"/>
          <w:szCs w:val="24"/>
        </w:rPr>
        <w:t xml:space="preserve">positions come up for </w:t>
      </w:r>
      <w:proofErr w:type="gramStart"/>
      <w:r w:rsidR="00C01F3E">
        <w:rPr>
          <w:sz w:val="24"/>
          <w:szCs w:val="24"/>
        </w:rPr>
        <w:t>election</w:t>
      </w:r>
      <w:proofErr w:type="gramEnd"/>
    </w:p>
    <w:p w14:paraId="626A10EF" w14:textId="77777777" w:rsidR="00104417" w:rsidRDefault="00104417" w:rsidP="00104417">
      <w:pPr>
        <w:spacing w:after="0" w:line="240" w:lineRule="auto"/>
        <w:rPr>
          <w:sz w:val="24"/>
          <w:szCs w:val="24"/>
        </w:rPr>
      </w:pPr>
      <w:r>
        <w:rPr>
          <w:sz w:val="24"/>
          <w:szCs w:val="24"/>
        </w:rPr>
        <w:t xml:space="preserve">        at the same time.</w:t>
      </w:r>
    </w:p>
    <w:p w14:paraId="1A187E30" w14:textId="77777777" w:rsidR="00104417" w:rsidRDefault="00104417" w:rsidP="00104417">
      <w:pPr>
        <w:spacing w:after="0" w:line="240" w:lineRule="auto"/>
        <w:rPr>
          <w:sz w:val="24"/>
          <w:szCs w:val="24"/>
        </w:rPr>
      </w:pPr>
      <w:r>
        <w:rPr>
          <w:sz w:val="24"/>
          <w:szCs w:val="24"/>
        </w:rPr>
        <w:t xml:space="preserve">   </w:t>
      </w:r>
      <w:r w:rsidR="00C01F3E">
        <w:rPr>
          <w:sz w:val="24"/>
          <w:szCs w:val="24"/>
        </w:rPr>
        <w:t xml:space="preserve">5. </w:t>
      </w:r>
      <w:r w:rsidR="005C6923">
        <w:rPr>
          <w:sz w:val="24"/>
          <w:szCs w:val="24"/>
        </w:rPr>
        <w:t xml:space="preserve"> </w:t>
      </w:r>
      <w:r w:rsidR="00C01F3E" w:rsidRPr="001B259A">
        <w:rPr>
          <w:b/>
          <w:sz w:val="24"/>
          <w:szCs w:val="24"/>
        </w:rPr>
        <w:t>Two</w:t>
      </w:r>
      <w:r w:rsidR="00C01F3E">
        <w:rPr>
          <w:sz w:val="24"/>
          <w:szCs w:val="24"/>
        </w:rPr>
        <w:t xml:space="preserve"> additional supervisors may </w:t>
      </w:r>
    </w:p>
    <w:p w14:paraId="38ADB75A" w14:textId="77777777" w:rsidR="00104417" w:rsidRDefault="00104417" w:rsidP="00104417">
      <w:pPr>
        <w:spacing w:after="0" w:line="240" w:lineRule="auto"/>
        <w:rPr>
          <w:sz w:val="24"/>
          <w:szCs w:val="24"/>
        </w:rPr>
      </w:pPr>
      <w:r>
        <w:rPr>
          <w:sz w:val="24"/>
          <w:szCs w:val="24"/>
        </w:rPr>
        <w:t xml:space="preserve">        </w:t>
      </w:r>
      <w:r w:rsidR="00C01F3E">
        <w:rPr>
          <w:sz w:val="24"/>
          <w:szCs w:val="24"/>
        </w:rPr>
        <w:t>be appointed by the SWCC;</w:t>
      </w:r>
      <w:r w:rsidR="00C01F3E">
        <w:rPr>
          <w:sz w:val="24"/>
          <w:szCs w:val="24"/>
        </w:rPr>
        <w:br/>
        <w:t xml:space="preserve">   6. </w:t>
      </w:r>
      <w:r w:rsidR="005C6923">
        <w:rPr>
          <w:sz w:val="24"/>
          <w:szCs w:val="24"/>
        </w:rPr>
        <w:t xml:space="preserve"> </w:t>
      </w:r>
      <w:r w:rsidR="00C01F3E">
        <w:rPr>
          <w:sz w:val="24"/>
          <w:szCs w:val="24"/>
        </w:rPr>
        <w:t>As soon as is practical after each</w:t>
      </w:r>
    </w:p>
    <w:p w14:paraId="7B5FCF35" w14:textId="77777777" w:rsidR="00104417" w:rsidRDefault="00104417" w:rsidP="00104417">
      <w:pPr>
        <w:spacing w:after="0" w:line="240" w:lineRule="auto"/>
        <w:rPr>
          <w:sz w:val="24"/>
          <w:szCs w:val="24"/>
        </w:rPr>
      </w:pPr>
      <w:r>
        <w:rPr>
          <w:sz w:val="24"/>
          <w:szCs w:val="24"/>
        </w:rPr>
        <w:t xml:space="preserve">        SWCD election, the new Board</w:t>
      </w:r>
    </w:p>
    <w:p w14:paraId="259D2A74" w14:textId="77777777" w:rsidR="005C6923" w:rsidRDefault="00104417" w:rsidP="00104417">
      <w:pPr>
        <w:spacing w:after="0" w:line="240" w:lineRule="auto"/>
        <w:rPr>
          <w:sz w:val="24"/>
          <w:szCs w:val="24"/>
        </w:rPr>
      </w:pPr>
      <w:r>
        <w:rPr>
          <w:sz w:val="24"/>
          <w:szCs w:val="24"/>
        </w:rPr>
        <w:t xml:space="preserve">        </w:t>
      </w:r>
      <w:r w:rsidR="00C01F3E">
        <w:rPr>
          <w:sz w:val="24"/>
          <w:szCs w:val="24"/>
        </w:rPr>
        <w:t>shall</w:t>
      </w:r>
      <w:r w:rsidR="005C6923">
        <w:rPr>
          <w:sz w:val="24"/>
          <w:szCs w:val="24"/>
        </w:rPr>
        <w:t xml:space="preserve"> </w:t>
      </w:r>
      <w:r w:rsidR="00C01F3E">
        <w:rPr>
          <w:sz w:val="24"/>
          <w:szCs w:val="24"/>
        </w:rPr>
        <w:t>select a chairman to</w:t>
      </w:r>
      <w:r>
        <w:rPr>
          <w:sz w:val="24"/>
          <w:szCs w:val="24"/>
        </w:rPr>
        <w:t xml:space="preserve"> serve                            Grant SWCD Board of Supervisors</w:t>
      </w:r>
    </w:p>
    <w:p w14:paraId="197263E8" w14:textId="77777777" w:rsidR="00C01F3E" w:rsidRDefault="005C6923" w:rsidP="00AA23D4">
      <w:pPr>
        <w:spacing w:after="0" w:line="240" w:lineRule="auto"/>
        <w:rPr>
          <w:sz w:val="24"/>
          <w:szCs w:val="24"/>
        </w:rPr>
      </w:pPr>
      <w:r>
        <w:rPr>
          <w:sz w:val="24"/>
          <w:szCs w:val="24"/>
        </w:rPr>
        <w:t xml:space="preserve">       </w:t>
      </w:r>
      <w:r w:rsidR="00EF1ADB">
        <w:rPr>
          <w:sz w:val="24"/>
          <w:szCs w:val="24"/>
        </w:rPr>
        <w:t xml:space="preserve"> </w:t>
      </w:r>
      <w:r w:rsidR="00C01F3E">
        <w:rPr>
          <w:sz w:val="24"/>
          <w:szCs w:val="24"/>
        </w:rPr>
        <w:t>at the pleasure of the supervisors.</w:t>
      </w:r>
    </w:p>
    <w:p w14:paraId="546F84DC" w14:textId="77777777" w:rsidR="008E5BCE" w:rsidRDefault="008E5BCE" w:rsidP="00AA23D4">
      <w:pPr>
        <w:spacing w:after="0" w:line="240" w:lineRule="auto"/>
        <w:rPr>
          <w:sz w:val="24"/>
          <w:szCs w:val="24"/>
        </w:rPr>
      </w:pPr>
    </w:p>
    <w:p w14:paraId="5548D3FF" w14:textId="77777777" w:rsidR="00DF3B30" w:rsidRPr="008E5BCE" w:rsidRDefault="00DF3B30" w:rsidP="00AA23D4">
      <w:pPr>
        <w:spacing w:after="0" w:line="240" w:lineRule="auto"/>
        <w:rPr>
          <w:color w:val="548DD4" w:themeColor="text2" w:themeTint="99"/>
          <w:sz w:val="24"/>
          <w:szCs w:val="24"/>
        </w:rPr>
      </w:pPr>
      <w:r>
        <w:rPr>
          <w:sz w:val="24"/>
          <w:szCs w:val="24"/>
        </w:rPr>
        <w:t>Please note that no person convicted of a felonious or infamous crime, unless such person has been pardoned or restored to political rights</w:t>
      </w:r>
      <w:r w:rsidR="00104417">
        <w:rPr>
          <w:sz w:val="24"/>
          <w:szCs w:val="24"/>
        </w:rPr>
        <w:t>,</w:t>
      </w:r>
      <w:r w:rsidR="00726DD1">
        <w:rPr>
          <w:sz w:val="24"/>
          <w:szCs w:val="24"/>
        </w:rPr>
        <w:t xml:space="preserve"> </w:t>
      </w:r>
      <w:r>
        <w:rPr>
          <w:sz w:val="24"/>
          <w:szCs w:val="24"/>
        </w:rPr>
        <w:t xml:space="preserve">shall be qualified to be elected or appointed to any public office in this state </w:t>
      </w:r>
      <w:r w:rsidR="00104417">
        <w:rPr>
          <w:rStyle w:val="Hyperlink"/>
          <w:u w:val="none"/>
        </w:rPr>
        <w:t>[</w:t>
      </w:r>
      <w:r w:rsidRPr="00104417">
        <w:rPr>
          <w:rStyle w:val="Hyperlink"/>
          <w:u w:val="none"/>
        </w:rPr>
        <w:t>Public Officers &amp; Employees, Chapter 10-1-2 NMSA 1978</w:t>
      </w:r>
      <w:r w:rsidR="00104417">
        <w:rPr>
          <w:rStyle w:val="Hyperlink"/>
          <w:u w:val="none"/>
        </w:rPr>
        <w:t>]</w:t>
      </w:r>
      <w:r w:rsidRPr="00104417">
        <w:rPr>
          <w:sz w:val="24"/>
          <w:szCs w:val="24"/>
        </w:rPr>
        <w:t>.</w:t>
      </w:r>
    </w:p>
    <w:p w14:paraId="65F9C2F0" w14:textId="77777777" w:rsidR="008E5BCE" w:rsidRDefault="008E5BCE" w:rsidP="00AA23D4">
      <w:pPr>
        <w:spacing w:after="0" w:line="240" w:lineRule="auto"/>
        <w:rPr>
          <w:sz w:val="24"/>
          <w:szCs w:val="24"/>
        </w:rPr>
      </w:pPr>
    </w:p>
    <w:p w14:paraId="39B86135" w14:textId="77777777" w:rsidR="008E5BCE" w:rsidRDefault="008E5BCE" w:rsidP="00AA23D4">
      <w:pPr>
        <w:spacing w:after="0" w:line="240" w:lineRule="auto"/>
        <w:rPr>
          <w:sz w:val="24"/>
          <w:szCs w:val="24"/>
        </w:rPr>
      </w:pPr>
      <w:r w:rsidRPr="00104417">
        <w:rPr>
          <w:rStyle w:val="Hyperlink"/>
          <w:u w:val="none"/>
        </w:rPr>
        <w:t>Chapter 10-1-4</w:t>
      </w:r>
      <w:r w:rsidRPr="008E5BCE">
        <w:rPr>
          <w:color w:val="548DD4" w:themeColor="text2" w:themeTint="99"/>
          <w:sz w:val="24"/>
          <w:szCs w:val="24"/>
        </w:rPr>
        <w:t xml:space="preserve"> </w:t>
      </w:r>
      <w:r>
        <w:rPr>
          <w:sz w:val="24"/>
          <w:szCs w:val="24"/>
        </w:rPr>
        <w:t>of this act also lists six causes for which an officer (county, precinct, district, city, town or village</w:t>
      </w:r>
      <w:r w:rsidR="00104417">
        <w:rPr>
          <w:sz w:val="24"/>
          <w:szCs w:val="24"/>
        </w:rPr>
        <w:t>)</w:t>
      </w:r>
      <w:r>
        <w:rPr>
          <w:sz w:val="24"/>
          <w:szCs w:val="24"/>
        </w:rPr>
        <w:t xml:space="preserve"> may be removed from office.</w:t>
      </w:r>
    </w:p>
    <w:p w14:paraId="7175F6EF" w14:textId="77777777" w:rsidR="00C01F3E" w:rsidRDefault="00C01F3E" w:rsidP="00AA23D4">
      <w:pPr>
        <w:spacing w:after="0" w:line="240" w:lineRule="auto"/>
        <w:rPr>
          <w:sz w:val="24"/>
          <w:szCs w:val="24"/>
        </w:rPr>
      </w:pPr>
    </w:p>
    <w:p w14:paraId="558F1001" w14:textId="77777777" w:rsidR="00C01F3E" w:rsidRDefault="00C01F3E" w:rsidP="00AA23D4">
      <w:pPr>
        <w:spacing w:after="0" w:line="240" w:lineRule="auto"/>
        <w:rPr>
          <w:sz w:val="24"/>
          <w:szCs w:val="24"/>
        </w:rPr>
      </w:pPr>
      <w:r w:rsidRPr="001B259A">
        <w:rPr>
          <w:b/>
          <w:sz w:val="24"/>
          <w:szCs w:val="24"/>
        </w:rPr>
        <w:t>Details of holding a supervisor election</w:t>
      </w:r>
      <w:r>
        <w:rPr>
          <w:sz w:val="24"/>
          <w:szCs w:val="24"/>
        </w:rPr>
        <w:t xml:space="preserve"> can be found in Chapter 13 of the </w:t>
      </w:r>
      <w:hyperlink r:id="rId11" w:history="1">
        <w:r w:rsidRPr="00B454C8">
          <w:rPr>
            <w:rStyle w:val="Hyperlink"/>
            <w:sz w:val="24"/>
            <w:szCs w:val="24"/>
          </w:rPr>
          <w:t>NMDA District Operations Handbook</w:t>
        </w:r>
      </w:hyperlink>
      <w:r>
        <w:rPr>
          <w:sz w:val="24"/>
          <w:szCs w:val="24"/>
        </w:rPr>
        <w:t>. A short summary of election procedures is as follows:</w:t>
      </w:r>
    </w:p>
    <w:p w14:paraId="6C65E6D4" w14:textId="77777777" w:rsidR="00C01F3E" w:rsidRDefault="00C01F3E" w:rsidP="00AA23D4">
      <w:pPr>
        <w:spacing w:after="0" w:line="240" w:lineRule="auto"/>
        <w:rPr>
          <w:sz w:val="24"/>
          <w:szCs w:val="24"/>
        </w:rPr>
      </w:pPr>
    </w:p>
    <w:p w14:paraId="1C554582" w14:textId="77777777" w:rsidR="00506D16" w:rsidRDefault="00C01F3E" w:rsidP="00AA23D4">
      <w:pPr>
        <w:spacing w:after="0" w:line="240" w:lineRule="auto"/>
        <w:rPr>
          <w:sz w:val="24"/>
          <w:szCs w:val="24"/>
        </w:rPr>
      </w:pPr>
      <w:r>
        <w:rPr>
          <w:sz w:val="24"/>
          <w:szCs w:val="24"/>
        </w:rPr>
        <w:t>Elections for positions 1-5 are held in odd-numbered years;</w:t>
      </w:r>
      <w:r w:rsidR="00FA20C0">
        <w:rPr>
          <w:sz w:val="24"/>
          <w:szCs w:val="24"/>
        </w:rPr>
        <w:t xml:space="preserve"> Positions 6-7 are appointed </w:t>
      </w:r>
    </w:p>
    <w:p w14:paraId="0E5854B0" w14:textId="77777777" w:rsidR="00104417" w:rsidRDefault="00506D16" w:rsidP="00506D16">
      <w:pPr>
        <w:spacing w:after="0" w:line="240" w:lineRule="auto"/>
        <w:rPr>
          <w:sz w:val="24"/>
          <w:szCs w:val="24"/>
        </w:rPr>
      </w:pPr>
      <w:r>
        <w:rPr>
          <w:sz w:val="24"/>
          <w:szCs w:val="24"/>
        </w:rPr>
        <w:t xml:space="preserve">   </w:t>
      </w:r>
      <w:r w:rsidR="00FA20C0">
        <w:rPr>
          <w:sz w:val="24"/>
          <w:szCs w:val="24"/>
        </w:rPr>
        <w:t>positions</w:t>
      </w:r>
      <w:proofErr w:type="gramStart"/>
      <w:r w:rsidR="00FA20C0">
        <w:rPr>
          <w:sz w:val="24"/>
          <w:szCs w:val="24"/>
        </w:rPr>
        <w:t xml:space="preserve">. </w:t>
      </w:r>
      <w:proofErr w:type="gramEnd"/>
      <w:r w:rsidR="00C01F3E">
        <w:rPr>
          <w:sz w:val="24"/>
          <w:szCs w:val="24"/>
        </w:rPr>
        <w:t>Positions 1, 2 and 5 are up fo</w:t>
      </w:r>
      <w:r w:rsidR="00FA20C0">
        <w:rPr>
          <w:sz w:val="24"/>
          <w:szCs w:val="24"/>
        </w:rPr>
        <w:t>r election in the same year</w:t>
      </w:r>
      <w:r w:rsidR="00C01F3E">
        <w:rPr>
          <w:sz w:val="24"/>
          <w:szCs w:val="24"/>
        </w:rPr>
        <w:t>; posi</w:t>
      </w:r>
      <w:r w:rsidR="00FA20C0">
        <w:rPr>
          <w:sz w:val="24"/>
          <w:szCs w:val="24"/>
        </w:rPr>
        <w:t>tions 3-4 are up for</w:t>
      </w:r>
    </w:p>
    <w:p w14:paraId="6DB589D9" w14:textId="77777777" w:rsidR="00C01F3E" w:rsidRDefault="00104417" w:rsidP="00506D16">
      <w:pPr>
        <w:spacing w:after="0" w:line="240" w:lineRule="auto"/>
        <w:rPr>
          <w:sz w:val="24"/>
          <w:szCs w:val="24"/>
        </w:rPr>
      </w:pPr>
      <w:r>
        <w:rPr>
          <w:sz w:val="24"/>
          <w:szCs w:val="24"/>
        </w:rPr>
        <w:t xml:space="preserve">  </w:t>
      </w:r>
      <w:r w:rsidR="00FA20C0">
        <w:rPr>
          <w:sz w:val="24"/>
          <w:szCs w:val="24"/>
        </w:rPr>
        <w:t xml:space="preserve"> election </w:t>
      </w:r>
      <w:r w:rsidR="00C01F3E">
        <w:rPr>
          <w:sz w:val="24"/>
          <w:szCs w:val="24"/>
        </w:rPr>
        <w:t xml:space="preserve">two years </w:t>
      </w:r>
      <w:proofErr w:type="gramStart"/>
      <w:r w:rsidR="00C01F3E">
        <w:rPr>
          <w:sz w:val="24"/>
          <w:szCs w:val="24"/>
        </w:rPr>
        <w:t>later;</w:t>
      </w:r>
      <w:proofErr w:type="gramEnd"/>
    </w:p>
    <w:p w14:paraId="68764696" w14:textId="77777777" w:rsidR="00C01F3E" w:rsidRDefault="00C01F3E" w:rsidP="00AA23D4">
      <w:pPr>
        <w:spacing w:after="0" w:line="240" w:lineRule="auto"/>
        <w:rPr>
          <w:sz w:val="24"/>
          <w:szCs w:val="24"/>
        </w:rPr>
      </w:pPr>
      <w:r>
        <w:rPr>
          <w:sz w:val="24"/>
          <w:szCs w:val="24"/>
        </w:rPr>
        <w:t>Elections are on the first Tuesday in May of odd-numbered years;</w:t>
      </w:r>
    </w:p>
    <w:p w14:paraId="1C7ED2F8" w14:textId="77777777" w:rsidR="00C01F3E" w:rsidRDefault="00C01F3E" w:rsidP="00AA23D4">
      <w:pPr>
        <w:spacing w:after="0" w:line="240" w:lineRule="auto"/>
        <w:rPr>
          <w:sz w:val="24"/>
          <w:szCs w:val="24"/>
        </w:rPr>
      </w:pPr>
      <w:r>
        <w:rPr>
          <w:sz w:val="24"/>
          <w:szCs w:val="24"/>
        </w:rPr>
        <w:t>Eligible voters must have registered at least 32 day</w:t>
      </w:r>
      <w:r w:rsidR="00974CE5">
        <w:rPr>
          <w:sz w:val="24"/>
          <w:szCs w:val="24"/>
        </w:rPr>
        <w:t xml:space="preserve">s prior to the election with a </w:t>
      </w:r>
      <w:r w:rsidR="00FA20C0">
        <w:rPr>
          <w:sz w:val="24"/>
          <w:szCs w:val="24"/>
        </w:rPr>
        <w:t>residence</w:t>
      </w:r>
      <w:r w:rsidR="00FA20C0">
        <w:rPr>
          <w:sz w:val="24"/>
          <w:szCs w:val="24"/>
        </w:rPr>
        <w:br/>
        <w:t xml:space="preserve">  </w:t>
      </w:r>
      <w:r w:rsidR="00506D16">
        <w:rPr>
          <w:sz w:val="24"/>
          <w:szCs w:val="24"/>
        </w:rPr>
        <w:t xml:space="preserve"> </w:t>
      </w:r>
      <w:r w:rsidR="00FA20C0">
        <w:rPr>
          <w:sz w:val="24"/>
          <w:szCs w:val="24"/>
        </w:rPr>
        <w:t>of record</w:t>
      </w:r>
      <w:r>
        <w:rPr>
          <w:sz w:val="24"/>
          <w:szCs w:val="24"/>
        </w:rPr>
        <w:t xml:space="preserve"> within SWCD boundaries;</w:t>
      </w:r>
    </w:p>
    <w:p w14:paraId="48702BD7" w14:textId="77777777" w:rsidR="00C01F3E" w:rsidRDefault="00C01F3E" w:rsidP="00AA23D4">
      <w:pPr>
        <w:spacing w:after="0" w:line="240" w:lineRule="auto"/>
        <w:rPr>
          <w:sz w:val="24"/>
          <w:szCs w:val="24"/>
        </w:rPr>
      </w:pPr>
      <w:r>
        <w:rPr>
          <w:sz w:val="24"/>
          <w:szCs w:val="24"/>
        </w:rPr>
        <w:t>SWCD’s must notify the county clerks within their district boundaries by January 1 preceding</w:t>
      </w:r>
      <w:r>
        <w:rPr>
          <w:sz w:val="24"/>
          <w:szCs w:val="24"/>
        </w:rPr>
        <w:br/>
        <w:t xml:space="preserve">  </w:t>
      </w:r>
      <w:r w:rsidR="00506D16">
        <w:rPr>
          <w:sz w:val="24"/>
          <w:szCs w:val="24"/>
        </w:rPr>
        <w:t xml:space="preserve"> </w:t>
      </w:r>
      <w:r>
        <w:rPr>
          <w:sz w:val="24"/>
          <w:szCs w:val="24"/>
        </w:rPr>
        <w:t>the election;</w:t>
      </w:r>
    </w:p>
    <w:p w14:paraId="124EB658" w14:textId="77777777" w:rsidR="00C01F3E" w:rsidRDefault="00C01F3E" w:rsidP="00AA23D4">
      <w:pPr>
        <w:spacing w:after="0" w:line="240" w:lineRule="auto"/>
        <w:rPr>
          <w:sz w:val="24"/>
          <w:szCs w:val="24"/>
        </w:rPr>
      </w:pPr>
      <w:r>
        <w:rPr>
          <w:sz w:val="24"/>
          <w:szCs w:val="24"/>
        </w:rPr>
        <w:t>SWCD’s inform county clerk: SWCD boundary description; SWCD boundary map; election date;</w:t>
      </w:r>
      <w:r>
        <w:rPr>
          <w:sz w:val="24"/>
          <w:szCs w:val="24"/>
        </w:rPr>
        <w:br/>
        <w:t xml:space="preserve">  </w:t>
      </w:r>
      <w:r w:rsidR="00506D16">
        <w:rPr>
          <w:sz w:val="24"/>
          <w:szCs w:val="24"/>
        </w:rPr>
        <w:t xml:space="preserve"> </w:t>
      </w:r>
      <w:r>
        <w:rPr>
          <w:sz w:val="24"/>
          <w:szCs w:val="24"/>
        </w:rPr>
        <w:t>official election time; and copy of supervisor election rules;</w:t>
      </w:r>
    </w:p>
    <w:p w14:paraId="70B5FC46" w14:textId="77777777" w:rsidR="00DC161B" w:rsidRDefault="00DC161B" w:rsidP="00AA23D4">
      <w:pPr>
        <w:spacing w:after="0" w:line="240" w:lineRule="auto"/>
        <w:rPr>
          <w:sz w:val="24"/>
          <w:szCs w:val="24"/>
        </w:rPr>
      </w:pPr>
      <w:r>
        <w:rPr>
          <w:sz w:val="24"/>
          <w:szCs w:val="24"/>
        </w:rPr>
        <w:t>Election officials include:</w:t>
      </w:r>
    </w:p>
    <w:p w14:paraId="109BED03" w14:textId="77777777" w:rsidR="00EF1ADB" w:rsidRDefault="009D1943" w:rsidP="00EF1ADB">
      <w:pPr>
        <w:pStyle w:val="ListParagraph"/>
        <w:numPr>
          <w:ilvl w:val="0"/>
          <w:numId w:val="3"/>
        </w:numPr>
        <w:spacing w:after="0" w:line="240" w:lineRule="auto"/>
        <w:rPr>
          <w:sz w:val="24"/>
          <w:szCs w:val="24"/>
        </w:rPr>
      </w:pPr>
      <w:r w:rsidRPr="00EF1ADB">
        <w:rPr>
          <w:sz w:val="24"/>
          <w:szCs w:val="24"/>
        </w:rPr>
        <w:t>(a)</w:t>
      </w:r>
      <w:r w:rsidR="00C01F3E" w:rsidRPr="00EF1ADB">
        <w:rPr>
          <w:sz w:val="24"/>
          <w:szCs w:val="24"/>
        </w:rPr>
        <w:t xml:space="preserve"> election superintendent who ca</w:t>
      </w:r>
      <w:r w:rsidR="00DC161B" w:rsidRPr="00EF1ADB">
        <w:rPr>
          <w:sz w:val="24"/>
          <w:szCs w:val="24"/>
        </w:rPr>
        <w:t>n be a board member not up for</w:t>
      </w:r>
      <w:r w:rsidR="00C01F3E" w:rsidRPr="00EF1ADB">
        <w:rPr>
          <w:sz w:val="24"/>
          <w:szCs w:val="24"/>
        </w:rPr>
        <w:t xml:space="preserve"> election,</w:t>
      </w:r>
      <w:r w:rsidR="00DC161B" w:rsidRPr="00EF1ADB">
        <w:rPr>
          <w:sz w:val="24"/>
          <w:szCs w:val="24"/>
        </w:rPr>
        <w:t xml:space="preserve"> </w:t>
      </w:r>
    </w:p>
    <w:p w14:paraId="48E04F00" w14:textId="77777777" w:rsidR="00EF1ADB" w:rsidRDefault="00DC161B" w:rsidP="00EF1ADB">
      <w:pPr>
        <w:pStyle w:val="ListParagraph"/>
        <w:spacing w:after="0" w:line="240" w:lineRule="auto"/>
        <w:rPr>
          <w:sz w:val="24"/>
          <w:szCs w:val="24"/>
        </w:rPr>
      </w:pPr>
      <w:r w:rsidRPr="00EF1ADB">
        <w:rPr>
          <w:sz w:val="24"/>
          <w:szCs w:val="24"/>
        </w:rPr>
        <w:t xml:space="preserve">(b) can be an </w:t>
      </w:r>
      <w:r>
        <w:rPr>
          <w:sz w:val="24"/>
          <w:szCs w:val="24"/>
        </w:rPr>
        <w:t xml:space="preserve">employee, </w:t>
      </w:r>
      <w:r w:rsidR="00C01F3E">
        <w:rPr>
          <w:sz w:val="24"/>
          <w:szCs w:val="24"/>
        </w:rPr>
        <w:t xml:space="preserve">or </w:t>
      </w:r>
    </w:p>
    <w:p w14:paraId="604394B4" w14:textId="77777777" w:rsidR="00DC161B" w:rsidRDefault="00DC161B" w:rsidP="00EF1ADB">
      <w:pPr>
        <w:pStyle w:val="ListParagraph"/>
        <w:spacing w:after="0" w:line="240" w:lineRule="auto"/>
        <w:rPr>
          <w:sz w:val="24"/>
          <w:szCs w:val="24"/>
        </w:rPr>
      </w:pPr>
      <w:r>
        <w:rPr>
          <w:sz w:val="24"/>
          <w:szCs w:val="24"/>
        </w:rPr>
        <w:t xml:space="preserve">(c) </w:t>
      </w:r>
      <w:r w:rsidR="00C01F3E">
        <w:rPr>
          <w:sz w:val="24"/>
          <w:szCs w:val="24"/>
        </w:rPr>
        <w:t xml:space="preserve">anyone qualified for the </w:t>
      </w:r>
      <w:proofErr w:type="gramStart"/>
      <w:r w:rsidR="00C01F3E">
        <w:rPr>
          <w:sz w:val="24"/>
          <w:szCs w:val="24"/>
        </w:rPr>
        <w:t>position;</w:t>
      </w:r>
      <w:proofErr w:type="gramEnd"/>
    </w:p>
    <w:p w14:paraId="1BACB833" w14:textId="77777777" w:rsidR="00EF1ADB" w:rsidRDefault="00DC161B" w:rsidP="00EF1ADB">
      <w:pPr>
        <w:pStyle w:val="ListParagraph"/>
        <w:numPr>
          <w:ilvl w:val="0"/>
          <w:numId w:val="3"/>
        </w:numPr>
        <w:spacing w:after="0" w:line="240" w:lineRule="auto"/>
        <w:rPr>
          <w:sz w:val="24"/>
          <w:szCs w:val="24"/>
        </w:rPr>
      </w:pPr>
      <w:r>
        <w:rPr>
          <w:sz w:val="24"/>
          <w:szCs w:val="24"/>
        </w:rPr>
        <w:t>canvassing board</w:t>
      </w:r>
      <w:r w:rsidR="00C01F3E">
        <w:rPr>
          <w:sz w:val="24"/>
          <w:szCs w:val="24"/>
        </w:rPr>
        <w:t xml:space="preserve"> consis</w:t>
      </w:r>
      <w:r>
        <w:rPr>
          <w:sz w:val="24"/>
          <w:szCs w:val="24"/>
        </w:rPr>
        <w:t xml:space="preserve">ting of at least three members: </w:t>
      </w:r>
    </w:p>
    <w:p w14:paraId="4C234B34" w14:textId="77777777" w:rsidR="00EF1ADB" w:rsidRDefault="00DC161B" w:rsidP="00EF1ADB">
      <w:pPr>
        <w:pStyle w:val="ListParagraph"/>
        <w:spacing w:after="0" w:line="240" w:lineRule="auto"/>
        <w:rPr>
          <w:sz w:val="24"/>
          <w:szCs w:val="24"/>
        </w:rPr>
      </w:pPr>
      <w:r>
        <w:rPr>
          <w:sz w:val="24"/>
          <w:szCs w:val="24"/>
        </w:rPr>
        <w:t xml:space="preserve">(a) </w:t>
      </w:r>
      <w:proofErr w:type="gramStart"/>
      <w:r w:rsidR="00C01F3E">
        <w:rPr>
          <w:sz w:val="24"/>
          <w:szCs w:val="24"/>
        </w:rPr>
        <w:t>land owner</w:t>
      </w:r>
      <w:proofErr w:type="gramEnd"/>
      <w:r w:rsidR="00C01F3E">
        <w:rPr>
          <w:sz w:val="24"/>
          <w:szCs w:val="24"/>
        </w:rPr>
        <w:t xml:space="preserve"> in S</w:t>
      </w:r>
      <w:r>
        <w:rPr>
          <w:sz w:val="24"/>
          <w:szCs w:val="24"/>
        </w:rPr>
        <w:t>WCD who is not a</w:t>
      </w:r>
      <w:r w:rsidR="00EF1ADB">
        <w:rPr>
          <w:sz w:val="24"/>
          <w:szCs w:val="24"/>
        </w:rPr>
        <w:t xml:space="preserve"> supervisor,</w:t>
      </w:r>
    </w:p>
    <w:p w14:paraId="0108D918" w14:textId="77777777" w:rsidR="00EF1ADB" w:rsidRDefault="00DC161B" w:rsidP="00EF1ADB">
      <w:pPr>
        <w:pStyle w:val="ListParagraph"/>
        <w:spacing w:after="0" w:line="240" w:lineRule="auto"/>
        <w:rPr>
          <w:sz w:val="24"/>
          <w:szCs w:val="24"/>
        </w:rPr>
      </w:pPr>
      <w:r>
        <w:rPr>
          <w:sz w:val="24"/>
          <w:szCs w:val="24"/>
        </w:rPr>
        <w:t xml:space="preserve">(b) </w:t>
      </w:r>
      <w:r w:rsidR="00C01F3E">
        <w:rPr>
          <w:sz w:val="24"/>
          <w:szCs w:val="24"/>
        </w:rPr>
        <w:t xml:space="preserve">employee of SWCD, </w:t>
      </w:r>
    </w:p>
    <w:p w14:paraId="4B7D20F8" w14:textId="77777777" w:rsidR="00EF1ADB" w:rsidRDefault="00EF1ADB" w:rsidP="00EF1ADB">
      <w:pPr>
        <w:pStyle w:val="ListParagraph"/>
        <w:spacing w:after="0" w:line="240" w:lineRule="auto"/>
        <w:rPr>
          <w:sz w:val="24"/>
          <w:szCs w:val="24"/>
        </w:rPr>
      </w:pPr>
    </w:p>
    <w:p w14:paraId="1A66AD3A" w14:textId="77777777" w:rsidR="00EF1ADB" w:rsidRDefault="00EF1ADB" w:rsidP="00EF1ADB">
      <w:pPr>
        <w:pStyle w:val="ListParagraph"/>
        <w:spacing w:after="0" w:line="240" w:lineRule="auto"/>
        <w:rPr>
          <w:sz w:val="24"/>
          <w:szCs w:val="24"/>
        </w:rPr>
      </w:pPr>
      <w:r>
        <w:rPr>
          <w:sz w:val="24"/>
          <w:szCs w:val="24"/>
        </w:rPr>
        <w:t>(c) SWCD supervisor not up for election, or</w:t>
      </w:r>
    </w:p>
    <w:p w14:paraId="701054EC" w14:textId="77777777" w:rsidR="00EF1ADB" w:rsidRDefault="00EF1ADB" w:rsidP="00EF1ADB">
      <w:pPr>
        <w:pStyle w:val="ListParagraph"/>
        <w:spacing w:after="0" w:line="240" w:lineRule="auto"/>
        <w:rPr>
          <w:sz w:val="24"/>
          <w:szCs w:val="24"/>
        </w:rPr>
      </w:pPr>
      <w:r>
        <w:rPr>
          <w:sz w:val="24"/>
          <w:szCs w:val="24"/>
        </w:rPr>
        <w:t>(d) locally-elected official or designee);</w:t>
      </w:r>
    </w:p>
    <w:p w14:paraId="3D96CD2F" w14:textId="77777777" w:rsidR="00EF1ADB" w:rsidRDefault="00EF1ADB" w:rsidP="00EF1ADB">
      <w:pPr>
        <w:pStyle w:val="ListParagraph"/>
        <w:numPr>
          <w:ilvl w:val="0"/>
          <w:numId w:val="3"/>
        </w:numPr>
        <w:spacing w:after="0" w:line="240" w:lineRule="auto"/>
        <w:rPr>
          <w:sz w:val="24"/>
          <w:szCs w:val="24"/>
        </w:rPr>
      </w:pPr>
      <w:r w:rsidRPr="00EF1ADB">
        <w:rPr>
          <w:sz w:val="24"/>
          <w:szCs w:val="24"/>
        </w:rPr>
        <w:t xml:space="preserve">at least two polling officials at each polling location one of whom cannot be a board </w:t>
      </w:r>
    </w:p>
    <w:p w14:paraId="5D4A49D5" w14:textId="77777777" w:rsidR="00EF1ADB" w:rsidRDefault="00EF1ADB" w:rsidP="00EF1ADB">
      <w:pPr>
        <w:spacing w:after="0"/>
        <w:ind w:firstLine="720"/>
        <w:rPr>
          <w:sz w:val="24"/>
          <w:szCs w:val="24"/>
        </w:rPr>
      </w:pPr>
      <w:r>
        <w:rPr>
          <w:sz w:val="24"/>
          <w:szCs w:val="24"/>
        </w:rPr>
        <w:t xml:space="preserve">member, an employee of SWCD, or immediate family member. </w:t>
      </w:r>
    </w:p>
    <w:p w14:paraId="05FF4E58" w14:textId="77777777" w:rsidR="00EF1ADB" w:rsidRDefault="00EF1ADB" w:rsidP="00EF1ADB">
      <w:pPr>
        <w:spacing w:after="0"/>
        <w:ind w:firstLine="720"/>
        <w:rPr>
          <w:sz w:val="24"/>
          <w:szCs w:val="24"/>
        </w:rPr>
      </w:pPr>
      <w:r>
        <w:rPr>
          <w:sz w:val="24"/>
          <w:szCs w:val="24"/>
        </w:rPr>
        <w:t xml:space="preserve">SWCD’s must make provisions </w:t>
      </w:r>
      <w:r w:rsidR="00C01F3E">
        <w:rPr>
          <w:sz w:val="24"/>
          <w:szCs w:val="24"/>
        </w:rPr>
        <w:t>for absentee voting</w:t>
      </w:r>
      <w:r w:rsidR="009D1943">
        <w:rPr>
          <w:sz w:val="24"/>
          <w:szCs w:val="24"/>
        </w:rPr>
        <w:t>.</w:t>
      </w:r>
      <w:r w:rsidR="00B141A6">
        <w:rPr>
          <w:sz w:val="24"/>
          <w:szCs w:val="24"/>
        </w:rPr>
        <w:t xml:space="preserve">  </w:t>
      </w:r>
    </w:p>
    <w:p w14:paraId="2E6D30E7" w14:textId="77777777" w:rsidR="00EF1ADB" w:rsidRDefault="00C01F3E" w:rsidP="00EF1ADB">
      <w:pPr>
        <w:spacing w:after="0"/>
        <w:ind w:firstLine="720"/>
        <w:rPr>
          <w:sz w:val="24"/>
          <w:szCs w:val="24"/>
        </w:rPr>
      </w:pPr>
      <w:r>
        <w:rPr>
          <w:sz w:val="24"/>
          <w:szCs w:val="24"/>
        </w:rPr>
        <w:t>SWCD’s must publish two notices of election in the newspaper, first one</w:t>
      </w:r>
      <w:r w:rsidR="00EF1ADB">
        <w:rPr>
          <w:sz w:val="24"/>
          <w:szCs w:val="24"/>
        </w:rPr>
        <w:t xml:space="preserve"> </w:t>
      </w:r>
      <w:r>
        <w:rPr>
          <w:sz w:val="24"/>
          <w:szCs w:val="24"/>
        </w:rPr>
        <w:t xml:space="preserve">51-65 days </w:t>
      </w:r>
    </w:p>
    <w:p w14:paraId="2DF9EAD5" w14:textId="77777777" w:rsidR="00C01F3E" w:rsidRDefault="00C01F3E" w:rsidP="00EF1ADB">
      <w:pPr>
        <w:spacing w:after="0"/>
        <w:ind w:firstLine="720"/>
        <w:rPr>
          <w:sz w:val="24"/>
          <w:szCs w:val="24"/>
        </w:rPr>
      </w:pPr>
      <w:r>
        <w:rPr>
          <w:sz w:val="24"/>
          <w:szCs w:val="24"/>
        </w:rPr>
        <w:t>prior to</w:t>
      </w:r>
      <w:r w:rsidR="00B141A6">
        <w:rPr>
          <w:sz w:val="24"/>
          <w:szCs w:val="24"/>
        </w:rPr>
        <w:t xml:space="preserve"> </w:t>
      </w:r>
      <w:r>
        <w:rPr>
          <w:sz w:val="24"/>
          <w:szCs w:val="24"/>
        </w:rPr>
        <w:t xml:space="preserve">election, second one 23-37 days prior to </w:t>
      </w:r>
      <w:r w:rsidR="00EF1ADB">
        <w:rPr>
          <w:sz w:val="24"/>
          <w:szCs w:val="24"/>
        </w:rPr>
        <w:t>e</w:t>
      </w:r>
      <w:r>
        <w:rPr>
          <w:sz w:val="24"/>
          <w:szCs w:val="24"/>
        </w:rPr>
        <w:t>lection</w:t>
      </w:r>
      <w:r w:rsidR="009D1943">
        <w:rPr>
          <w:sz w:val="24"/>
          <w:szCs w:val="24"/>
        </w:rPr>
        <w:t>.</w:t>
      </w:r>
    </w:p>
    <w:p w14:paraId="67B2A9D8" w14:textId="77777777" w:rsidR="00C01F3E" w:rsidRDefault="00C01F3E" w:rsidP="002A133D">
      <w:pPr>
        <w:spacing w:after="0" w:line="240" w:lineRule="auto"/>
        <w:rPr>
          <w:b/>
          <w:sz w:val="24"/>
          <w:szCs w:val="24"/>
        </w:rPr>
      </w:pPr>
    </w:p>
    <w:sectPr w:rsidR="00C01F3E" w:rsidSect="004B2471">
      <w:pgSz w:w="12240" w:h="15840"/>
      <w:pgMar w:top="90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E3948" w14:textId="77777777" w:rsidR="00E71E58" w:rsidRDefault="00E71E58" w:rsidP="00BC3DD6">
      <w:pPr>
        <w:spacing w:after="0" w:line="240" w:lineRule="auto"/>
      </w:pPr>
      <w:r>
        <w:separator/>
      </w:r>
    </w:p>
  </w:endnote>
  <w:endnote w:type="continuationSeparator" w:id="0">
    <w:p w14:paraId="78FADAF2" w14:textId="77777777" w:rsidR="00E71E58" w:rsidRDefault="00E71E58" w:rsidP="00BC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C4DC4" w14:textId="77777777" w:rsidR="00E71E58" w:rsidRDefault="00E71E58" w:rsidP="00BC3DD6">
      <w:pPr>
        <w:spacing w:after="0" w:line="240" w:lineRule="auto"/>
      </w:pPr>
      <w:r>
        <w:separator/>
      </w:r>
    </w:p>
  </w:footnote>
  <w:footnote w:type="continuationSeparator" w:id="0">
    <w:p w14:paraId="65FD2E99" w14:textId="77777777" w:rsidR="00E71E58" w:rsidRDefault="00E71E58" w:rsidP="00BC3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4C46"/>
    <w:multiLevelType w:val="hybridMultilevel"/>
    <w:tmpl w:val="423669BA"/>
    <w:lvl w:ilvl="0" w:tplc="93DA8F48">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1" w15:restartNumberingAfterBreak="0">
    <w:nsid w:val="52BC2D5F"/>
    <w:multiLevelType w:val="hybridMultilevel"/>
    <w:tmpl w:val="423669BA"/>
    <w:lvl w:ilvl="0" w:tplc="93DA8F48">
      <w:start w:val="1"/>
      <w:numFmt w:val="decimal"/>
      <w:lvlText w:val="%1."/>
      <w:lvlJc w:val="left"/>
      <w:pPr>
        <w:ind w:left="525" w:hanging="360"/>
      </w:pPr>
      <w:rPr>
        <w:rFonts w:cs="Times New Roman" w:hint="default"/>
      </w:rPr>
    </w:lvl>
    <w:lvl w:ilvl="1" w:tplc="04090019" w:tentative="1">
      <w:start w:val="1"/>
      <w:numFmt w:val="lowerLetter"/>
      <w:lvlText w:val="%2."/>
      <w:lvlJc w:val="left"/>
      <w:pPr>
        <w:ind w:left="1245" w:hanging="360"/>
      </w:pPr>
      <w:rPr>
        <w:rFonts w:cs="Times New Roman"/>
      </w:rPr>
    </w:lvl>
    <w:lvl w:ilvl="2" w:tplc="0409001B" w:tentative="1">
      <w:start w:val="1"/>
      <w:numFmt w:val="lowerRoman"/>
      <w:lvlText w:val="%3."/>
      <w:lvlJc w:val="right"/>
      <w:pPr>
        <w:ind w:left="1965" w:hanging="180"/>
      </w:pPr>
      <w:rPr>
        <w:rFonts w:cs="Times New Roman"/>
      </w:rPr>
    </w:lvl>
    <w:lvl w:ilvl="3" w:tplc="0409000F" w:tentative="1">
      <w:start w:val="1"/>
      <w:numFmt w:val="decimal"/>
      <w:lvlText w:val="%4."/>
      <w:lvlJc w:val="left"/>
      <w:pPr>
        <w:ind w:left="2685" w:hanging="360"/>
      </w:pPr>
      <w:rPr>
        <w:rFonts w:cs="Times New Roman"/>
      </w:rPr>
    </w:lvl>
    <w:lvl w:ilvl="4" w:tplc="04090019" w:tentative="1">
      <w:start w:val="1"/>
      <w:numFmt w:val="lowerLetter"/>
      <w:lvlText w:val="%5."/>
      <w:lvlJc w:val="left"/>
      <w:pPr>
        <w:ind w:left="3405" w:hanging="360"/>
      </w:pPr>
      <w:rPr>
        <w:rFonts w:cs="Times New Roman"/>
      </w:rPr>
    </w:lvl>
    <w:lvl w:ilvl="5" w:tplc="0409001B" w:tentative="1">
      <w:start w:val="1"/>
      <w:numFmt w:val="lowerRoman"/>
      <w:lvlText w:val="%6."/>
      <w:lvlJc w:val="right"/>
      <w:pPr>
        <w:ind w:left="4125" w:hanging="180"/>
      </w:pPr>
      <w:rPr>
        <w:rFonts w:cs="Times New Roman"/>
      </w:rPr>
    </w:lvl>
    <w:lvl w:ilvl="6" w:tplc="0409000F" w:tentative="1">
      <w:start w:val="1"/>
      <w:numFmt w:val="decimal"/>
      <w:lvlText w:val="%7."/>
      <w:lvlJc w:val="left"/>
      <w:pPr>
        <w:ind w:left="4845" w:hanging="360"/>
      </w:pPr>
      <w:rPr>
        <w:rFonts w:cs="Times New Roman"/>
      </w:rPr>
    </w:lvl>
    <w:lvl w:ilvl="7" w:tplc="04090019" w:tentative="1">
      <w:start w:val="1"/>
      <w:numFmt w:val="lowerLetter"/>
      <w:lvlText w:val="%8."/>
      <w:lvlJc w:val="left"/>
      <w:pPr>
        <w:ind w:left="5565" w:hanging="360"/>
      </w:pPr>
      <w:rPr>
        <w:rFonts w:cs="Times New Roman"/>
      </w:rPr>
    </w:lvl>
    <w:lvl w:ilvl="8" w:tplc="0409001B" w:tentative="1">
      <w:start w:val="1"/>
      <w:numFmt w:val="lowerRoman"/>
      <w:lvlText w:val="%9."/>
      <w:lvlJc w:val="right"/>
      <w:pPr>
        <w:ind w:left="6285" w:hanging="180"/>
      </w:pPr>
      <w:rPr>
        <w:rFonts w:cs="Times New Roman"/>
      </w:rPr>
    </w:lvl>
  </w:abstractNum>
  <w:abstractNum w:abstractNumId="2" w15:restartNumberingAfterBreak="0">
    <w:nsid w:val="6C097211"/>
    <w:multiLevelType w:val="hybridMultilevel"/>
    <w:tmpl w:val="FE2438F2"/>
    <w:lvl w:ilvl="0" w:tplc="94AAA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835629">
    <w:abstractNumId w:val="0"/>
  </w:num>
  <w:num w:numId="2" w16cid:durableId="2005039606">
    <w:abstractNumId w:val="1"/>
  </w:num>
  <w:num w:numId="3" w16cid:durableId="1225487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4"/>
    <w:rsid w:val="00010864"/>
    <w:rsid w:val="00017BD3"/>
    <w:rsid w:val="00020DD1"/>
    <w:rsid w:val="000742AA"/>
    <w:rsid w:val="000927DB"/>
    <w:rsid w:val="000B5BFC"/>
    <w:rsid w:val="000C7A7B"/>
    <w:rsid w:val="00104417"/>
    <w:rsid w:val="00106669"/>
    <w:rsid w:val="00161807"/>
    <w:rsid w:val="0019237E"/>
    <w:rsid w:val="001946B9"/>
    <w:rsid w:val="001A1DA8"/>
    <w:rsid w:val="001B259A"/>
    <w:rsid w:val="001E2D0E"/>
    <w:rsid w:val="0021465A"/>
    <w:rsid w:val="00220116"/>
    <w:rsid w:val="0025456C"/>
    <w:rsid w:val="00265737"/>
    <w:rsid w:val="002A133D"/>
    <w:rsid w:val="002A3971"/>
    <w:rsid w:val="002A43DB"/>
    <w:rsid w:val="00300A1F"/>
    <w:rsid w:val="003010D0"/>
    <w:rsid w:val="00327846"/>
    <w:rsid w:val="003441A2"/>
    <w:rsid w:val="00353CBA"/>
    <w:rsid w:val="003549E3"/>
    <w:rsid w:val="003753D3"/>
    <w:rsid w:val="003B4AD5"/>
    <w:rsid w:val="003E6AB5"/>
    <w:rsid w:val="00415B2A"/>
    <w:rsid w:val="0043760F"/>
    <w:rsid w:val="004942DB"/>
    <w:rsid w:val="00495BE9"/>
    <w:rsid w:val="004B2471"/>
    <w:rsid w:val="004C4560"/>
    <w:rsid w:val="004D69E8"/>
    <w:rsid w:val="004E6CE8"/>
    <w:rsid w:val="005034A0"/>
    <w:rsid w:val="00506D16"/>
    <w:rsid w:val="00507F1F"/>
    <w:rsid w:val="00543BA6"/>
    <w:rsid w:val="00550821"/>
    <w:rsid w:val="00550F6D"/>
    <w:rsid w:val="00560592"/>
    <w:rsid w:val="005846A2"/>
    <w:rsid w:val="005C6923"/>
    <w:rsid w:val="005F3A8F"/>
    <w:rsid w:val="0065038D"/>
    <w:rsid w:val="006669AB"/>
    <w:rsid w:val="00674AB7"/>
    <w:rsid w:val="00685339"/>
    <w:rsid w:val="006A7931"/>
    <w:rsid w:val="00726DD1"/>
    <w:rsid w:val="00760390"/>
    <w:rsid w:val="0078028C"/>
    <w:rsid w:val="00791DEC"/>
    <w:rsid w:val="00797732"/>
    <w:rsid w:val="007A5154"/>
    <w:rsid w:val="007B6F8E"/>
    <w:rsid w:val="00861F81"/>
    <w:rsid w:val="008A371E"/>
    <w:rsid w:val="008A758A"/>
    <w:rsid w:val="008B4EC9"/>
    <w:rsid w:val="008C0BC4"/>
    <w:rsid w:val="008C0D7C"/>
    <w:rsid w:val="008E5BCE"/>
    <w:rsid w:val="008F11D1"/>
    <w:rsid w:val="00952C8F"/>
    <w:rsid w:val="00956086"/>
    <w:rsid w:val="009603B3"/>
    <w:rsid w:val="00974CE5"/>
    <w:rsid w:val="009951D2"/>
    <w:rsid w:val="009D1943"/>
    <w:rsid w:val="00A25541"/>
    <w:rsid w:val="00A456B7"/>
    <w:rsid w:val="00AA23D4"/>
    <w:rsid w:val="00AC4F71"/>
    <w:rsid w:val="00AF4EA9"/>
    <w:rsid w:val="00B06091"/>
    <w:rsid w:val="00B141A6"/>
    <w:rsid w:val="00B2536E"/>
    <w:rsid w:val="00B325E3"/>
    <w:rsid w:val="00B4190D"/>
    <w:rsid w:val="00B454C8"/>
    <w:rsid w:val="00B826AC"/>
    <w:rsid w:val="00B91C5E"/>
    <w:rsid w:val="00BC3DD6"/>
    <w:rsid w:val="00C01F3E"/>
    <w:rsid w:val="00C16F71"/>
    <w:rsid w:val="00C379FF"/>
    <w:rsid w:val="00C75E49"/>
    <w:rsid w:val="00CE1EBD"/>
    <w:rsid w:val="00D35476"/>
    <w:rsid w:val="00D77FA6"/>
    <w:rsid w:val="00DC161B"/>
    <w:rsid w:val="00DD04F7"/>
    <w:rsid w:val="00DD3BC5"/>
    <w:rsid w:val="00DE5657"/>
    <w:rsid w:val="00DF3B30"/>
    <w:rsid w:val="00DF7C0E"/>
    <w:rsid w:val="00E4001C"/>
    <w:rsid w:val="00E56A24"/>
    <w:rsid w:val="00E654E9"/>
    <w:rsid w:val="00E71E58"/>
    <w:rsid w:val="00EA2ECF"/>
    <w:rsid w:val="00EB12DF"/>
    <w:rsid w:val="00EC0AA0"/>
    <w:rsid w:val="00EC273D"/>
    <w:rsid w:val="00EF1ADB"/>
    <w:rsid w:val="00F3301D"/>
    <w:rsid w:val="00F43A4B"/>
    <w:rsid w:val="00F75DBE"/>
    <w:rsid w:val="00F85D54"/>
    <w:rsid w:val="00FA20C0"/>
    <w:rsid w:val="00FC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E3D6D"/>
  <w15:docId w15:val="{12CB0D55-716F-40FA-8B07-18598884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54"/>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154"/>
    <w:rPr>
      <w:color w:val="0000FF"/>
      <w:u w:val="single"/>
    </w:rPr>
  </w:style>
  <w:style w:type="paragraph" w:styleId="IntenseQuote">
    <w:name w:val="Intense Quote"/>
    <w:basedOn w:val="Normal"/>
    <w:next w:val="Normal"/>
    <w:link w:val="IntenseQuoteChar"/>
    <w:uiPriority w:val="30"/>
    <w:qFormat/>
    <w:rsid w:val="00543BA6"/>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IntenseQuoteChar">
    <w:name w:val="Intense Quote Char"/>
    <w:basedOn w:val="DefaultParagraphFont"/>
    <w:link w:val="IntenseQuote"/>
    <w:uiPriority w:val="30"/>
    <w:locked/>
    <w:rsid w:val="00543BA6"/>
    <w:rPr>
      <w:rFonts w:ascii="Times New Roman" w:hAnsi="Times New Roman"/>
      <w:b/>
      <w:i/>
      <w:color w:val="4F81BD"/>
      <w:sz w:val="24"/>
    </w:rPr>
  </w:style>
  <w:style w:type="paragraph" w:styleId="BalloonText">
    <w:name w:val="Balloon Text"/>
    <w:basedOn w:val="Normal"/>
    <w:link w:val="BalloonTextChar"/>
    <w:uiPriority w:val="99"/>
    <w:semiHidden/>
    <w:unhideWhenUsed/>
    <w:rsid w:val="004942D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4942DB"/>
    <w:rPr>
      <w:rFonts w:ascii="Tahoma" w:hAnsi="Tahoma"/>
      <w:sz w:val="16"/>
    </w:rPr>
  </w:style>
  <w:style w:type="paragraph" w:styleId="ListParagraph">
    <w:name w:val="List Paragraph"/>
    <w:basedOn w:val="Normal"/>
    <w:uiPriority w:val="34"/>
    <w:qFormat/>
    <w:rsid w:val="0065038D"/>
    <w:pPr>
      <w:ind w:left="720"/>
      <w:contextualSpacing/>
    </w:pPr>
  </w:style>
  <w:style w:type="character" w:styleId="FollowedHyperlink">
    <w:name w:val="FollowedHyperlink"/>
    <w:basedOn w:val="DefaultParagraphFont"/>
    <w:uiPriority w:val="99"/>
    <w:semiHidden/>
    <w:unhideWhenUsed/>
    <w:rsid w:val="00674AB7"/>
    <w:rPr>
      <w:color w:val="800080" w:themeColor="followedHyperlink"/>
      <w:u w:val="single"/>
    </w:rPr>
  </w:style>
  <w:style w:type="paragraph" w:styleId="Header">
    <w:name w:val="header"/>
    <w:basedOn w:val="Normal"/>
    <w:link w:val="HeaderChar"/>
    <w:uiPriority w:val="99"/>
    <w:unhideWhenUsed/>
    <w:rsid w:val="00BC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DD6"/>
    <w:rPr>
      <w:rFonts w:cs="Times New Roman"/>
      <w:sz w:val="22"/>
      <w:szCs w:val="22"/>
    </w:rPr>
  </w:style>
  <w:style w:type="paragraph" w:styleId="Footer">
    <w:name w:val="footer"/>
    <w:basedOn w:val="Normal"/>
    <w:link w:val="FooterChar"/>
    <w:uiPriority w:val="99"/>
    <w:unhideWhenUsed/>
    <w:rsid w:val="00BC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DD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2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lic.nmcompcomm.us/nmpublic/gateway.dll/?f=templates&amp;fn=default.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mda.nmsu.edu/wp-content/uploads/2012/01/OperationsHandbook20131.pdf"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mda.nmsu.edu/wp-content/uploads/2012/01/Supervisor-Handbook-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6418</CharactersWithSpaces>
  <SharedDoc>false</SharedDoc>
  <HLinks>
    <vt:vector size="6" baseType="variant">
      <vt:variant>
        <vt:i4>4980806</vt:i4>
      </vt:variant>
      <vt:variant>
        <vt:i4>0</vt:i4>
      </vt:variant>
      <vt:variant>
        <vt:i4>0</vt:i4>
      </vt:variant>
      <vt:variant>
        <vt:i4>5</vt:i4>
      </vt:variant>
      <vt:variant>
        <vt:lpwstr>http://nmdaweb.nmsu.edu/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Linda.Hood</dc:creator>
  <cp:lastModifiedBy>Milne, Victoria - FPAC-NRCS, NM</cp:lastModifiedBy>
  <cp:revision>2</cp:revision>
  <cp:lastPrinted>2014-05-21T18:09:00Z</cp:lastPrinted>
  <dcterms:created xsi:type="dcterms:W3CDTF">2024-04-04T17:17:00Z</dcterms:created>
  <dcterms:modified xsi:type="dcterms:W3CDTF">2024-04-04T17:17:00Z</dcterms:modified>
</cp:coreProperties>
</file>